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4200700">
      <w:p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12407900</wp:posOffset>
            </wp:positionH>
            <wp:positionV relativeFrom="topMargin">
              <wp:posOffset>12484100</wp:posOffset>
            </wp:positionV>
            <wp:extent cx="279400" cy="279400"/>
            <wp:wrapNone/>
            <wp:docPr id="1001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 name=""/>
                    <pic:cNvPicPr>
                      <a:picLocks noChangeAspect="1"/>
                    </pic:cNvPicPr>
                  </pic:nvPicPr>
                  <pic:blipFill>
                    <a:blip xmlns:r="http://schemas.openxmlformats.org/officeDocument/2006/relationships" r:embed="rId5"/>
                    <a:stretch>
                      <a:fillRect/>
                    </a:stretch>
                  </pic:blipFill>
                  <pic:spPr>
                    <a:xfrm>
                      <a:off x="0" y="0"/>
                      <a:ext cx="279400" cy="279400"/>
                    </a:xfrm>
                    <a:prstGeom prst="rect">
                      <a:avLst/>
                    </a:prstGeom>
                  </pic:spPr>
                </pic:pic>
              </a:graphicData>
            </a:graphic>
          </wp:anchor>
        </w:drawing>
      </w:r>
      <w:r>
        <w:rPr>
          <w:rFonts w:hint="eastAsia"/>
          <w:sz w:val="32"/>
          <w:szCs w:val="32"/>
          <w:lang w:val="en-US" w:eastAsia="zh-CN"/>
        </w:rPr>
        <w:t>第七章 力</w:t>
      </w:r>
      <w:hyperlink r:id="rId6" w:tooltip="取消选择此知识点" w:history="1"/>
      <w:r>
        <w:rPr>
          <w:rFonts w:hint="eastAsia"/>
          <w:sz w:val="32"/>
          <w:szCs w:val="32"/>
          <w:lang w:val="en-US" w:eastAsia="zh-CN"/>
        </w:rPr>
        <w:t>（综合题30道）</w:t>
      </w:r>
    </w:p>
    <w:p w14:paraId="6FA0DFB8">
      <w:pPr>
        <w:shd w:val="clear" w:color="auto" w:fill="auto"/>
        <w:spacing w:line="360" w:lineRule="auto"/>
        <w:jc w:val="left"/>
        <w:textAlignment w:val="center"/>
        <w:rPr>
          <w:sz w:val="21"/>
        </w:rPr>
      </w:pPr>
      <w:r>
        <w:rPr>
          <w:sz w:val="21"/>
        </w:rPr>
        <w:t>1．人工智能软件Deepseek预测人类要登上火星至少要到2030年，我国自主研发的第一辆火星车“祝融号”已经于2021年5月登录火星。查阅资料得知火星对其表面物体的重力只有地球对地面物体重力的五分之二，设想未来质量70kg的宇航员乘宇宙飞船到达火星后：（</w:t>
      </w:r>
      <w:r>
        <w:rPr>
          <w:rFonts w:ascii="Times New Roman" w:eastAsia="Times New Roman" w:hAnsi="Times New Roman" w:cs="Times New Roman"/>
          <w:i/>
          <w:sz w:val="21"/>
        </w:rPr>
        <w:t>g</w:t>
      </w:r>
      <w:r>
        <w:rPr>
          <w:sz w:val="21"/>
        </w:rPr>
        <w:t>=10N/kg）</w:t>
      </w:r>
    </w:p>
    <w:p w14:paraId="013EC7EF">
      <w:pPr>
        <w:shd w:val="clear" w:color="auto" w:fill="auto"/>
        <w:spacing w:line="360" w:lineRule="auto"/>
        <w:jc w:val="left"/>
        <w:textAlignment w:val="center"/>
        <w:rPr>
          <w:sz w:val="21"/>
        </w:rPr>
      </w:pPr>
      <w:r>
        <w:rPr>
          <w:sz w:val="21"/>
        </w:rPr>
        <w:t>(1)宇航员的质量</w:t>
      </w:r>
      <w:r>
        <w:rPr>
          <w:rFonts w:ascii="Times New Roman" w:eastAsia="Times New Roman" w:hAnsi="Times New Roman" w:cs="Times New Roman"/>
          <w:b w:val="0"/>
          <w:sz w:val="21"/>
          <w:u w:val="single"/>
        </w:rPr>
        <w:t xml:space="preserve">          </w:t>
      </w:r>
      <w:r>
        <w:rPr>
          <w:sz w:val="21"/>
        </w:rPr>
        <w:t>（选填“改变”或“不改变”）；</w:t>
      </w:r>
    </w:p>
    <w:p w14:paraId="1822757A">
      <w:pPr>
        <w:shd w:val="clear" w:color="auto" w:fill="auto"/>
        <w:spacing w:line="360" w:lineRule="auto"/>
        <w:jc w:val="left"/>
        <w:textAlignment w:val="center"/>
        <w:rPr>
          <w:sz w:val="21"/>
        </w:rPr>
      </w:pPr>
      <w:r>
        <w:rPr>
          <w:sz w:val="21"/>
        </w:rPr>
        <w:t>(2)已知祝融号在地球上测出的重力为2400N，则祝融号的质量为多少?</w:t>
      </w:r>
    </w:p>
    <w:p w14:paraId="1BC1C03A">
      <w:pPr>
        <w:shd w:val="clear" w:color="auto" w:fill="auto"/>
        <w:spacing w:line="360" w:lineRule="auto"/>
        <w:jc w:val="left"/>
        <w:textAlignment w:val="center"/>
        <w:rPr>
          <w:sz w:val="21"/>
        </w:rPr>
      </w:pPr>
      <w:r>
        <w:rPr>
          <w:sz w:val="21"/>
        </w:rPr>
        <w:t>(3)宇航员在火星上的重力大小为多少?</w:t>
      </w:r>
    </w:p>
    <w:p w14:paraId="6210BAA8">
      <w:pPr>
        <w:shd w:val="clear" w:color="auto" w:fill="auto"/>
        <w:spacing w:line="360" w:lineRule="auto"/>
        <w:jc w:val="left"/>
        <w:textAlignment w:val="center"/>
        <w:rPr>
          <w:sz w:val="21"/>
        </w:rPr>
      </w:pPr>
      <w:r>
        <w:rPr>
          <w:sz w:val="21"/>
        </w:rPr>
        <w:t>【答案】(1)不改变</w:t>
      </w:r>
    </w:p>
    <w:p w14:paraId="5BEDC6C2">
      <w:pPr>
        <w:shd w:val="clear" w:color="auto" w:fill="auto"/>
        <w:spacing w:line="360" w:lineRule="auto"/>
        <w:jc w:val="left"/>
        <w:textAlignment w:val="center"/>
        <w:rPr>
          <w:sz w:val="21"/>
        </w:rPr>
      </w:pPr>
      <w:r>
        <w:rPr>
          <w:sz w:val="21"/>
        </w:rPr>
        <w:t>(2)</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b801372411162e4a9ee6a62bba0a198" style="width:29.9pt;height:14.05pt" o:ole="" coordsize="21600,21600" o:preferrelative="t" filled="f" stroked="f">
            <v:stroke joinstyle="miter"/>
            <v:imagedata r:id="rId7" o:title="eqId9b801372411162e4a9ee6a62bba0a198"/>
            <o:lock v:ext="edit" aspectratio="t"/>
            <w10:anchorlock/>
          </v:shape>
          <o:OLEObject Type="Embed" ProgID="Equation.DSMT4" ShapeID="_x0000_i1025" DrawAspect="Content" ObjectID="_1468075725" r:id="rId8"/>
        </w:object>
      </w:r>
    </w:p>
    <w:p w14:paraId="7FF6B758">
      <w:pPr>
        <w:shd w:val="clear" w:color="auto" w:fill="auto"/>
        <w:spacing w:line="360" w:lineRule="auto"/>
        <w:jc w:val="left"/>
        <w:textAlignment w:val="center"/>
        <w:rPr>
          <w:sz w:val="21"/>
        </w:rPr>
      </w:pPr>
      <w:r>
        <w:rPr>
          <w:sz w:val="21"/>
        </w:rPr>
        <w:t>(3)</w:t>
      </w:r>
      <w:r>
        <w:object>
          <v:shape id="_x0000_i1026" type="#_x0000_t75" alt="eqId45d62a003eeeb583cdbaee8fafab324a" style="width:27.25pt;height:12.6pt" o:ole="" coordsize="21600,21600" o:preferrelative="t" filled="f" stroked="f">
            <v:stroke joinstyle="miter"/>
            <v:imagedata r:id="rId9" o:title="eqId45d62a003eeeb583cdbaee8fafab324a"/>
            <o:lock v:ext="edit" aspectratio="t"/>
            <w10:anchorlock/>
          </v:shape>
          <o:OLEObject Type="Embed" ProgID="Equation.DSMT4" ShapeID="_x0000_i1026" DrawAspect="Content" ObjectID="_1468075726" r:id="rId10"/>
        </w:object>
      </w:r>
    </w:p>
    <w:p w14:paraId="3903937E">
      <w:pPr>
        <w:shd w:val="clear" w:color="auto" w:fill="auto"/>
        <w:spacing w:line="360" w:lineRule="auto"/>
        <w:jc w:val="left"/>
        <w:textAlignment w:val="center"/>
        <w:rPr>
          <w:sz w:val="21"/>
        </w:rPr>
      </w:pPr>
      <w:r>
        <w:rPr>
          <w:sz w:val="21"/>
        </w:rPr>
        <w:t>【详解】（1）质量是物体本身的属性，不随位置变化而改变，因此宇航员质量仍为70kg。</w:t>
      </w:r>
    </w:p>
    <w:p w14:paraId="05E19FDC">
      <w:pPr>
        <w:shd w:val="clear" w:color="auto" w:fill="auto"/>
        <w:spacing w:line="360" w:lineRule="auto"/>
        <w:jc w:val="left"/>
        <w:textAlignment w:val="center"/>
        <w:rPr>
          <w:sz w:val="21"/>
        </w:rPr>
      </w:pPr>
      <w:r>
        <w:rPr>
          <w:sz w:val="21"/>
        </w:rPr>
        <w:t xml:space="preserve">（2）由公式 </w:t>
      </w:r>
      <w:r>
        <w:object>
          <v:shape id="_x0000_i1027" type="#_x0000_t75" alt="eqIdc6cb75e0286f11f10697b0730e7bcdbc" style="width:35.15pt;height:13.9pt" o:ole="" coordsize="21600,21600" o:preferrelative="t" filled="f" stroked="f">
            <v:stroke joinstyle="miter"/>
            <v:imagedata r:id="rId11" o:title="eqIdc6cb75e0286f11f10697b0730e7bcdbc"/>
            <o:lock v:ext="edit" aspectratio="t"/>
            <w10:anchorlock/>
          </v:shape>
          <o:OLEObject Type="Embed" ProgID="Equation.DSMT4" ShapeID="_x0000_i1027" DrawAspect="Content" ObjectID="_1468075727" r:id="rId12"/>
        </w:object>
      </w:r>
      <w:r>
        <w:rPr>
          <w:sz w:val="21"/>
        </w:rPr>
        <w:t xml:space="preserve"> 得，质量与位置无关，所以祝融号质量</w:t>
      </w:r>
      <w:r>
        <w:object>
          <v:shape id="_x0000_i1028" type="#_x0000_t75" alt="eqId24ce065a9288a228087e85e45b9de1d8" style="width:112.6pt;height:28.95pt" o:ole="" coordsize="21600,21600" o:preferrelative="t" filled="f" stroked="f">
            <v:stroke joinstyle="miter"/>
            <v:imagedata r:id="rId13" o:title="eqId24ce065a9288a228087e85e45b9de1d8"/>
            <o:lock v:ext="edit" aspectratio="t"/>
            <w10:anchorlock/>
          </v:shape>
          <o:OLEObject Type="Embed" ProgID="Equation.DSMT4" ShapeID="_x0000_i1028" DrawAspect="Content" ObjectID="_1468075728" r:id="rId14"/>
        </w:object>
      </w:r>
    </w:p>
    <w:p w14:paraId="49C213C8">
      <w:pPr>
        <w:shd w:val="clear" w:color="auto" w:fill="auto"/>
        <w:spacing w:line="360" w:lineRule="auto"/>
        <w:jc w:val="left"/>
        <w:textAlignment w:val="center"/>
        <w:rPr>
          <w:sz w:val="21"/>
        </w:rPr>
      </w:pPr>
      <w:r>
        <w:rPr>
          <w:sz w:val="21"/>
        </w:rPr>
        <w:t>（3）火星重力为地球的</w:t>
      </w:r>
      <w:r>
        <w:object>
          <v:shape id="_x0000_i1029" type="#_x0000_t75" alt="eqId9bea8c9f3ee66c827ff4c0a245c5063b" style="width:10.55pt;height:27.05pt" o:ole="" coordsize="21600,21600" o:preferrelative="t" filled="f" stroked="f">
            <v:stroke joinstyle="miter"/>
            <v:imagedata r:id="rId15" o:title="eqId9bea8c9f3ee66c827ff4c0a245c5063b"/>
            <o:lock v:ext="edit" aspectratio="t"/>
            <w10:anchorlock/>
          </v:shape>
          <o:OLEObject Type="Embed" ProgID="Equation.DSMT4" ShapeID="_x0000_i1029" DrawAspect="Content" ObjectID="_1468075729" r:id="rId16"/>
        </w:object>
      </w:r>
      <w:r>
        <w:rPr>
          <w:sz w:val="21"/>
        </w:rPr>
        <w:t>。宇航员在火星上的重力</w:t>
      </w:r>
      <w:r>
        <w:object>
          <v:shape id="_x0000_i1030" type="#_x0000_t75" alt="eqIdc04a805e31a32d6322cdc06865ae6b26" style="width:147.8pt;height:15.8pt" o:ole="" coordsize="21600,21600" o:preferrelative="t" filled="f" stroked="f">
            <v:stroke joinstyle="miter"/>
            <v:imagedata r:id="rId17" o:title="eqIdc04a805e31a32d6322cdc06865ae6b26"/>
            <o:lock v:ext="edit" aspectratio="t"/>
            <w10:anchorlock/>
          </v:shape>
          <o:OLEObject Type="Embed" ProgID="Equation.DSMT4" ShapeID="_x0000_i1030" DrawAspect="Content" ObjectID="_1468075730" r:id="rId18"/>
        </w:object>
      </w:r>
    </w:p>
    <w:p w14:paraId="5EDA9170">
      <w:pPr>
        <w:shd w:val="clear" w:color="auto" w:fill="auto"/>
        <w:spacing w:line="360" w:lineRule="auto"/>
        <w:jc w:val="left"/>
        <w:textAlignment w:val="center"/>
        <w:rPr>
          <w:sz w:val="21"/>
        </w:rPr>
      </w:pPr>
      <w:r>
        <w:rPr>
          <w:sz w:val="21"/>
        </w:rPr>
        <w:t>火星重力</w:t>
      </w:r>
      <w:r>
        <w:object>
          <v:shape id="_x0000_i1031" type="#_x0000_t75" alt="eqId01058409216a62f5ca8bab0134decaf4" style="width:148.65pt;height:27.05pt" o:ole="" coordsize="21600,21600" o:preferrelative="t" filled="f" stroked="f">
            <v:stroke joinstyle="miter"/>
            <v:imagedata r:id="rId19" o:title="eqId01058409216a62f5ca8bab0134decaf4"/>
            <o:lock v:ext="edit" aspectratio="t"/>
            <w10:anchorlock/>
          </v:shape>
          <o:OLEObject Type="Embed" ProgID="Equation.DSMT4" ShapeID="_x0000_i1031" DrawAspect="Content" ObjectID="_1468075731" r:id="rId20"/>
        </w:object>
      </w:r>
    </w:p>
    <w:p w14:paraId="67DA26BC">
      <w:pPr>
        <w:shd w:val="clear" w:color="auto" w:fill="auto"/>
        <w:spacing w:line="360" w:lineRule="auto"/>
        <w:jc w:val="left"/>
        <w:textAlignment w:val="center"/>
        <w:rPr>
          <w:sz w:val="21"/>
        </w:rPr>
      </w:pPr>
      <w:r>
        <w:rPr>
          <w:sz w:val="21"/>
        </w:rPr>
        <w:t>2．掷实心球是枣庄市体育中考选考项目之一，图甲所示的是某学生投掷实心球的过程。实心球从离开手后到达最高点的过程中，实心球</w:t>
      </w:r>
      <w:r>
        <w:rPr>
          <w:rFonts w:ascii="Times New Roman" w:eastAsia="Times New Roman" w:hAnsi="Times New Roman" w:cs="Times New Roman"/>
          <w:b w:val="0"/>
          <w:sz w:val="21"/>
          <w:u w:val="single"/>
        </w:rPr>
        <w:t xml:space="preserve">       </w:t>
      </w:r>
      <w:r>
        <w:rPr>
          <w:sz w:val="21"/>
        </w:rPr>
        <w:t>（选填“受”或“不受”）重力的作用；实心球在空中飞行时，运动轨迹不断改变，这说明力能改变物体的</w:t>
      </w:r>
      <w:r>
        <w:rPr>
          <w:rFonts w:ascii="Times New Roman" w:eastAsia="Times New Roman" w:hAnsi="Times New Roman" w:cs="Times New Roman"/>
          <w:b w:val="0"/>
          <w:sz w:val="21"/>
          <w:u w:val="single"/>
        </w:rPr>
        <w:t xml:space="preserve">       </w:t>
      </w:r>
      <w:r>
        <w:rPr>
          <w:sz w:val="21"/>
        </w:rPr>
        <w:t>。在乙图中，</w:t>
      </w:r>
      <w:r>
        <w:rPr>
          <w:rFonts w:ascii="Times New Roman" w:eastAsia="Times New Roman" w:hAnsi="Times New Roman" w:cs="Times New Roman"/>
          <w:i/>
          <w:sz w:val="21"/>
        </w:rPr>
        <w:t>O</w:t>
      </w:r>
      <w:r>
        <w:rPr>
          <w:sz w:val="21"/>
        </w:rPr>
        <w:t>点为实心球的重心，请画出实心球所受重力的示意图</w:t>
      </w:r>
      <w:r>
        <w:rPr>
          <w:rFonts w:ascii="Times New Roman" w:eastAsia="Times New Roman" w:hAnsi="Times New Roman" w:cs="Times New Roman"/>
          <w:b w:val="0"/>
          <w:sz w:val="21"/>
          <w:u w:val="single"/>
        </w:rPr>
        <w:t xml:space="preserve">       </w:t>
      </w:r>
      <w:r>
        <w:rPr>
          <w:sz w:val="21"/>
        </w:rPr>
        <w:t>。</w:t>
      </w:r>
    </w:p>
    <w:p w14:paraId="4BB034D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24275" cy="1285875"/>
            <wp:effectExtent l="0" t="0" r="9525" b="9525"/>
            <wp:docPr id="100003" name="图片 100003" descr="@@@ec39e6c3-f1a7-4c0c-8ac7-cfb6cefd3d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c39e6c3-f1a7-4c0c-8ac7-cfb6cefd3d77"/>
                    <pic:cNvPicPr>
                      <a:picLocks noChangeAspect="1"/>
                    </pic:cNvPicPr>
                  </pic:nvPicPr>
                  <pic:blipFill>
                    <a:blip xmlns:r="http://schemas.openxmlformats.org/officeDocument/2006/relationships" r:embed="rId21"/>
                    <a:stretch>
                      <a:fillRect/>
                    </a:stretch>
                  </pic:blipFill>
                  <pic:spPr>
                    <a:xfrm>
                      <a:off x="0" y="0"/>
                      <a:ext cx="3724275" cy="1285875"/>
                    </a:xfrm>
                    <a:prstGeom prst="rect">
                      <a:avLst/>
                    </a:prstGeom>
                  </pic:spPr>
                </pic:pic>
              </a:graphicData>
            </a:graphic>
          </wp:inline>
        </w:drawing>
      </w:r>
    </w:p>
    <w:p w14:paraId="0DB00241">
      <w:pPr>
        <w:shd w:val="clear" w:color="auto" w:fill="auto"/>
        <w:spacing w:line="360" w:lineRule="auto"/>
        <w:jc w:val="left"/>
        <w:textAlignment w:val="center"/>
        <w:rPr>
          <w:sz w:val="21"/>
        </w:rPr>
      </w:pPr>
      <w:r>
        <w:rPr>
          <w:sz w:val="21"/>
        </w:rPr>
        <w:t xml:space="preserve">【答案】     受     运动状态     </w:t>
      </w:r>
      <w:r>
        <w:rPr>
          <w:rFonts w:ascii="Times New Roman" w:eastAsia="Times New Roman" w:hAnsi="Times New Roman" w:cs="Times New Roman"/>
          <w:strike w:val="0"/>
          <w:kern w:val="0"/>
          <w:sz w:val="24"/>
          <w:szCs w:val="24"/>
          <w:u w:val="none"/>
        </w:rPr>
        <w:drawing>
          <wp:inline distT="0" distB="0" distL="114300" distR="114300">
            <wp:extent cx="1047750" cy="952500"/>
            <wp:effectExtent l="0" t="0" r="0" b="0"/>
            <wp:docPr id="100005" name="图片 100005" descr="@@@f816e883-dd99-413c-955d-7b3944edcd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816e883-dd99-413c-955d-7b3944edcde7"/>
                    <pic:cNvPicPr>
                      <a:picLocks noChangeAspect="1"/>
                    </pic:cNvPicPr>
                  </pic:nvPicPr>
                  <pic:blipFill>
                    <a:blip xmlns:r="http://schemas.openxmlformats.org/officeDocument/2006/relationships" r:embed="rId22"/>
                    <a:stretch>
                      <a:fillRect/>
                    </a:stretch>
                  </pic:blipFill>
                  <pic:spPr>
                    <a:xfrm>
                      <a:off x="0" y="0"/>
                      <a:ext cx="1047750" cy="952500"/>
                    </a:xfrm>
                    <a:prstGeom prst="rect">
                      <a:avLst/>
                    </a:prstGeom>
                  </pic:spPr>
                </pic:pic>
              </a:graphicData>
            </a:graphic>
          </wp:inline>
        </w:drawing>
      </w:r>
    </w:p>
    <w:p w14:paraId="4BDFB116">
      <w:pPr>
        <w:shd w:val="clear" w:color="auto" w:fill="auto"/>
        <w:spacing w:line="360" w:lineRule="auto"/>
        <w:jc w:val="left"/>
        <w:textAlignment w:val="center"/>
        <w:rPr>
          <w:sz w:val="21"/>
        </w:rPr>
      </w:pPr>
      <w:r>
        <w:rPr>
          <w:sz w:val="21"/>
        </w:rPr>
        <w:t>【详解】[1]图甲所示的是某学生投掷实心球的过程，实心球从离开手后到达最高点的过程中，实心球受重力的作用，重力的方向竖直向下。</w:t>
      </w:r>
    </w:p>
    <w:p w14:paraId="6A4712F0">
      <w:pPr>
        <w:shd w:val="clear" w:color="auto" w:fill="auto"/>
        <w:spacing w:line="360" w:lineRule="auto"/>
        <w:jc w:val="left"/>
        <w:textAlignment w:val="center"/>
        <w:rPr>
          <w:sz w:val="21"/>
        </w:rPr>
      </w:pPr>
      <w:r>
        <w:rPr>
          <w:sz w:val="21"/>
        </w:rPr>
        <w:t>[2]实心球在空中飞行时，受到重力和空气阻力的作用，运动轨迹不断改变，这说明力能改变物体的运动状态。</w:t>
      </w:r>
    </w:p>
    <w:p w14:paraId="65938D95">
      <w:pPr>
        <w:shd w:val="clear" w:color="auto" w:fill="auto"/>
        <w:spacing w:line="360" w:lineRule="auto"/>
        <w:jc w:val="left"/>
        <w:textAlignment w:val="center"/>
        <w:rPr>
          <w:rFonts w:ascii="Times New Roman" w:eastAsia="Times New Roman" w:hAnsi="Times New Roman" w:cs="Times New Roman"/>
          <w:i/>
          <w:sz w:val="21"/>
        </w:rPr>
      </w:pPr>
      <w:r>
        <w:rPr>
          <w:sz w:val="21"/>
        </w:rPr>
        <w:t>[3]在乙图中，实心球受到竖直向下的重力的作用，作用点在</w:t>
      </w:r>
      <w:r>
        <w:rPr>
          <w:rFonts w:ascii="Times New Roman" w:eastAsia="Times New Roman" w:hAnsi="Times New Roman" w:cs="Times New Roman"/>
          <w:i/>
          <w:sz w:val="21"/>
        </w:rPr>
        <w:t>O</w:t>
      </w:r>
      <w:r>
        <w:rPr>
          <w:sz w:val="21"/>
        </w:rPr>
        <w:t>点，过</w:t>
      </w:r>
      <w:r>
        <w:rPr>
          <w:rFonts w:ascii="Times New Roman" w:eastAsia="Times New Roman" w:hAnsi="Times New Roman" w:cs="Times New Roman"/>
          <w:i/>
          <w:sz w:val="21"/>
        </w:rPr>
        <w:t>O</w:t>
      </w:r>
      <w:r>
        <w:rPr>
          <w:sz w:val="21"/>
        </w:rPr>
        <w:t>点做竖直向下的有向线段，标上重力的符号</w:t>
      </w:r>
      <w:r>
        <w:rPr>
          <w:rFonts w:ascii="Times New Roman" w:eastAsia="Times New Roman" w:hAnsi="Times New Roman" w:cs="Times New Roman"/>
          <w:i/>
          <w:sz w:val="21"/>
        </w:rPr>
        <w:t>G</w:t>
      </w:r>
      <w:r>
        <w:rPr>
          <w:sz w:val="21"/>
        </w:rPr>
        <w:t>，即为重力的示意图，如图所示：</w:t>
      </w:r>
    </w:p>
    <w:p w14:paraId="292F2A2B">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strike w:val="0"/>
          <w:kern w:val="0"/>
          <w:sz w:val="24"/>
          <w:szCs w:val="24"/>
          <w:u w:val="none"/>
        </w:rPr>
        <w:drawing>
          <wp:inline distT="0" distB="0" distL="114300" distR="114300">
            <wp:extent cx="1047750" cy="952500"/>
            <wp:effectExtent l="0" t="0" r="0" b="0"/>
            <wp:docPr id="100007" name="图片 100007" descr="@@@869d8850-1f06-4ba3-b949-2758ab5f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869d8850-1f06-4ba3-b949-2758ab5f0492"/>
                    <pic:cNvPicPr>
                      <a:picLocks noChangeAspect="1"/>
                    </pic:cNvPicPr>
                  </pic:nvPicPr>
                  <pic:blipFill>
                    <a:blip xmlns:r="http://schemas.openxmlformats.org/officeDocument/2006/relationships" r:embed="rId22"/>
                    <a:stretch>
                      <a:fillRect/>
                    </a:stretch>
                  </pic:blipFill>
                  <pic:spPr>
                    <a:xfrm>
                      <a:off x="0" y="0"/>
                      <a:ext cx="1047750" cy="952500"/>
                    </a:xfrm>
                    <a:prstGeom prst="rect">
                      <a:avLst/>
                    </a:prstGeom>
                  </pic:spPr>
                </pic:pic>
              </a:graphicData>
            </a:graphic>
          </wp:inline>
        </w:drawing>
      </w:r>
    </w:p>
    <w:p w14:paraId="43AEB289">
      <w:pPr>
        <w:shd w:val="clear" w:color="auto" w:fill="auto"/>
        <w:spacing w:line="360" w:lineRule="auto"/>
        <w:jc w:val="left"/>
        <w:textAlignment w:val="center"/>
        <w:rPr>
          <w:sz w:val="21"/>
        </w:rPr>
      </w:pPr>
      <w:r>
        <w:rPr>
          <w:sz w:val="21"/>
        </w:rPr>
        <w:t xml:space="preserve">3． </w:t>
      </w:r>
    </w:p>
    <w:p w14:paraId="541D7EBD">
      <w:pPr>
        <w:shd w:val="clear" w:color="auto" w:fill="auto"/>
        <w:spacing w:line="360" w:lineRule="auto"/>
        <w:jc w:val="left"/>
        <w:textAlignment w:val="center"/>
        <w:rPr>
          <w:sz w:val="21"/>
        </w:rPr>
      </w:pPr>
      <w:r>
        <w:rPr>
          <w:sz w:val="21"/>
        </w:rPr>
        <w:t>(1)如图所示，物块静止在斜面上，请画出物块所受重力</w:t>
      </w:r>
      <w:r>
        <w:rPr>
          <w:rFonts w:ascii="Times New Roman" w:eastAsia="Times New Roman" w:hAnsi="Times New Roman" w:cs="Times New Roman"/>
          <w:i/>
          <w:sz w:val="21"/>
        </w:rPr>
        <w:t>G</w:t>
      </w:r>
      <w:r>
        <w:rPr>
          <w:sz w:val="21"/>
        </w:rPr>
        <w:t>。</w:t>
      </w:r>
    </w:p>
    <w:p w14:paraId="2B88495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600075"/>
            <wp:effectExtent l="0" t="0" r="0" b="9525"/>
            <wp:docPr id="100009" name="图片 100009" descr="@@@bb31c514-1ef2-4b1c-8bed-ee0de2c946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b31c514-1ef2-4b1c-8bed-ee0de2c946dc"/>
                    <pic:cNvPicPr>
                      <a:picLocks noChangeAspect="1"/>
                    </pic:cNvPicPr>
                  </pic:nvPicPr>
                  <pic:blipFill>
                    <a:blip xmlns:r="http://schemas.openxmlformats.org/officeDocument/2006/relationships" r:embed="rId23"/>
                    <a:stretch>
                      <a:fillRect/>
                    </a:stretch>
                  </pic:blipFill>
                  <pic:spPr>
                    <a:xfrm>
                      <a:off x="0" y="0"/>
                      <a:ext cx="1047750" cy="600075"/>
                    </a:xfrm>
                    <a:prstGeom prst="rect">
                      <a:avLst/>
                    </a:prstGeom>
                  </pic:spPr>
                </pic:pic>
              </a:graphicData>
            </a:graphic>
          </wp:inline>
        </w:drawing>
      </w:r>
    </w:p>
    <w:p w14:paraId="33B6589E">
      <w:pPr>
        <w:shd w:val="clear" w:color="auto" w:fill="auto"/>
        <w:spacing w:line="360" w:lineRule="auto"/>
        <w:jc w:val="left"/>
        <w:textAlignment w:val="center"/>
        <w:rPr>
          <w:sz w:val="21"/>
        </w:rPr>
      </w:pPr>
      <w:r>
        <w:rPr>
          <w:sz w:val="21"/>
        </w:rPr>
        <w:t>(2)如图中弹簧测力计的示数是</w:t>
      </w:r>
      <w:r>
        <w:rPr>
          <w:rFonts w:ascii="Times New Roman" w:eastAsia="Times New Roman" w:hAnsi="Times New Roman" w:cs="Times New Roman"/>
          <w:b w:val="0"/>
          <w:sz w:val="21"/>
          <w:u w:val="single"/>
        </w:rPr>
        <w:t xml:space="preserve">     </w:t>
      </w:r>
      <w:r>
        <w:rPr>
          <w:sz w:val="21"/>
        </w:rPr>
        <w:t>N。</w:t>
      </w:r>
    </w:p>
    <w:p w14:paraId="3A00A5C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62100" cy="1304925"/>
            <wp:effectExtent l="0" t="0" r="0" b="9525"/>
            <wp:docPr id="100011" name="图片 100011" descr="@@@5ad3165d-5ecc-4ce1-b789-62998f13f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ad3165d-5ecc-4ce1-b789-62998f13f751"/>
                    <pic:cNvPicPr>
                      <a:picLocks noChangeAspect="1"/>
                    </pic:cNvPicPr>
                  </pic:nvPicPr>
                  <pic:blipFill>
                    <a:blip xmlns:r="http://schemas.openxmlformats.org/officeDocument/2006/relationships" r:embed="rId24"/>
                    <a:stretch>
                      <a:fillRect/>
                    </a:stretch>
                  </pic:blipFill>
                  <pic:spPr>
                    <a:xfrm>
                      <a:off x="0" y="0"/>
                      <a:ext cx="1562100" cy="1304925"/>
                    </a:xfrm>
                    <a:prstGeom prst="rect">
                      <a:avLst/>
                    </a:prstGeom>
                  </pic:spPr>
                </pic:pic>
              </a:graphicData>
            </a:graphic>
          </wp:inline>
        </w:drawing>
      </w:r>
    </w:p>
    <w:p w14:paraId="701AF70F">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000125" cy="885825"/>
            <wp:effectExtent l="0" t="0" r="9525" b="9525"/>
            <wp:docPr id="100013" name="图片 100013" descr="@@@5b0cae00-eb8b-4d0f-9f47-fd820eb6e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5b0cae00-eb8b-4d0f-9f47-fd820eb6e22b"/>
                    <pic:cNvPicPr>
                      <a:picLocks noChangeAspect="1"/>
                    </pic:cNvPicPr>
                  </pic:nvPicPr>
                  <pic:blipFill>
                    <a:blip xmlns:r="http://schemas.openxmlformats.org/officeDocument/2006/relationships" r:embed="rId25"/>
                    <a:stretch>
                      <a:fillRect/>
                    </a:stretch>
                  </pic:blipFill>
                  <pic:spPr>
                    <a:xfrm>
                      <a:off x="0" y="0"/>
                      <a:ext cx="1000125" cy="885825"/>
                    </a:xfrm>
                    <a:prstGeom prst="rect">
                      <a:avLst/>
                    </a:prstGeom>
                  </pic:spPr>
                </pic:pic>
              </a:graphicData>
            </a:graphic>
          </wp:inline>
        </w:drawing>
      </w:r>
    </w:p>
    <w:p w14:paraId="7BF61AE3">
      <w:pPr>
        <w:shd w:val="clear" w:color="auto" w:fill="auto"/>
        <w:spacing w:line="360" w:lineRule="auto"/>
        <w:jc w:val="left"/>
        <w:textAlignment w:val="center"/>
        <w:rPr>
          <w:sz w:val="21"/>
        </w:rPr>
      </w:pPr>
      <w:r>
        <w:rPr>
          <w:sz w:val="21"/>
        </w:rPr>
        <w:t>(2)2.8</w:t>
      </w:r>
    </w:p>
    <w:p w14:paraId="053F9211">
      <w:pPr>
        <w:shd w:val="clear" w:color="auto" w:fill="auto"/>
        <w:spacing w:line="360" w:lineRule="auto"/>
        <w:jc w:val="left"/>
        <w:textAlignment w:val="center"/>
        <w:rPr>
          <w:sz w:val="21"/>
        </w:rPr>
      </w:pPr>
      <w:r>
        <w:rPr>
          <w:sz w:val="21"/>
        </w:rPr>
        <w:t>【详解】（1）物体受到的重力方向竖直向下，作用点在它的重心，故作图如下：</w:t>
      </w:r>
    </w:p>
    <w:p w14:paraId="0F2F882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0125" cy="885825"/>
            <wp:effectExtent l="0" t="0" r="9525" b="9525"/>
            <wp:docPr id="100015" name="图片 100015" descr="@@@54a0f658-97e5-4f1c-885a-911281c3e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4a0f658-97e5-4f1c-885a-911281c3e337"/>
                    <pic:cNvPicPr>
                      <a:picLocks noChangeAspect="1"/>
                    </pic:cNvPicPr>
                  </pic:nvPicPr>
                  <pic:blipFill>
                    <a:blip xmlns:r="http://schemas.openxmlformats.org/officeDocument/2006/relationships" r:embed="rId25"/>
                    <a:stretch>
                      <a:fillRect/>
                    </a:stretch>
                  </pic:blipFill>
                  <pic:spPr>
                    <a:xfrm>
                      <a:off x="0" y="0"/>
                      <a:ext cx="1000125" cy="885825"/>
                    </a:xfrm>
                    <a:prstGeom prst="rect">
                      <a:avLst/>
                    </a:prstGeom>
                  </pic:spPr>
                </pic:pic>
              </a:graphicData>
            </a:graphic>
          </wp:inline>
        </w:drawing>
      </w:r>
    </w:p>
    <w:p w14:paraId="3E75AA23">
      <w:pPr>
        <w:shd w:val="clear" w:color="auto" w:fill="auto"/>
        <w:spacing w:line="360" w:lineRule="auto"/>
        <w:jc w:val="left"/>
        <w:textAlignment w:val="center"/>
        <w:rPr>
          <w:sz w:val="21"/>
        </w:rPr>
      </w:pPr>
      <w:r>
        <w:rPr>
          <w:sz w:val="21"/>
        </w:rPr>
        <w:t>（2）如图所示，弹簧测力计每大格为1N，平均分成了5小格，即分度值为0.2N，故弹簧测力计的示数为2.8N。</w:t>
      </w:r>
    </w:p>
    <w:p w14:paraId="2AA0F810">
      <w:pPr>
        <w:shd w:val="clear" w:color="auto" w:fill="auto"/>
        <w:spacing w:line="360" w:lineRule="auto"/>
        <w:jc w:val="left"/>
        <w:textAlignment w:val="center"/>
        <w:rPr>
          <w:sz w:val="21"/>
        </w:rPr>
      </w:pPr>
      <w:r>
        <w:rPr>
          <w:sz w:val="21"/>
        </w:rPr>
        <w:t>4．请阅读《BMI与科学运动》并回答小题。</w:t>
      </w:r>
    </w:p>
    <w:p w14:paraId="3F9AC13B">
      <w:pPr>
        <w:shd w:val="clear" w:color="auto" w:fill="auto"/>
        <w:spacing w:line="360" w:lineRule="auto"/>
        <w:jc w:val="center"/>
        <w:textAlignment w:val="center"/>
        <w:rPr>
          <w:sz w:val="21"/>
        </w:rPr>
      </w:pPr>
      <w:r>
        <w:rPr>
          <w:sz w:val="21"/>
        </w:rPr>
        <w:t>BMI与科学运动</w:t>
      </w:r>
    </w:p>
    <w:p w14:paraId="2BC9E817">
      <w:pPr>
        <w:shd w:val="clear" w:color="auto" w:fill="auto"/>
        <w:spacing w:line="360" w:lineRule="auto"/>
        <w:jc w:val="left"/>
        <w:textAlignment w:val="center"/>
        <w:rPr>
          <w:sz w:val="21"/>
        </w:rPr>
      </w:pPr>
      <w:r>
        <w:rPr>
          <w:sz w:val="21"/>
        </w:rPr>
        <w:t>随着生活节奏加快，熬夜、饮食不规律成为部分人的生活常态，导致了肥胖比例增加。国际上常用体重指数（BodyMassIndex，缩写为BMI）来衡量人体胖瘦程度以及是否健康。BMI考虑了体重和身高的综合因素，可反映全身性超重和肥胖状况。计算公式为：</w:t>
      </w:r>
      <w:r>
        <w:rPr>
          <w:rFonts w:ascii="Times New Roman" w:eastAsia="Times New Roman" w:hAnsi="Times New Roman" w:cs="Times New Roman"/>
          <w:i/>
          <w:sz w:val="21"/>
        </w:rPr>
        <w:t>BMI=</w:t>
      </w:r>
      <w:r>
        <w:object>
          <v:shape id="_x0000_i1032" type="#_x0000_t75" alt="eqIdfe80d31047c58afc3c60972b5e88ef06" style="width:29.9pt;height:29.2pt" o:ole="" coordsize="21600,21600" o:preferrelative="t" filled="f" stroked="f">
            <v:stroke joinstyle="miter"/>
            <v:imagedata r:id="rId26" o:title="eqIdfe80d31047c58afc3c60972b5e88ef06"/>
            <o:lock v:ext="edit" aspectratio="t"/>
            <w10:anchorlock/>
          </v:shape>
          <o:OLEObject Type="Embed" ProgID="Equation.DSMT4" ShapeID="_x0000_i1032" DrawAspect="Content" ObjectID="_1468075732" r:id="rId27"/>
        </w:object>
      </w:r>
      <w:r>
        <w:rPr>
          <w:sz w:val="21"/>
        </w:rPr>
        <w:t>，即</w:t>
      </w:r>
      <w:r>
        <w:rPr>
          <w:rFonts w:ascii="Times New Roman" w:eastAsia="Times New Roman" w:hAnsi="Times New Roman" w:cs="Times New Roman"/>
          <w:i/>
          <w:sz w:val="21"/>
        </w:rPr>
        <w:t>BMI</w:t>
      </w:r>
      <w:r>
        <w:rPr>
          <w:sz w:val="21"/>
        </w:rPr>
        <w:t>=</w:t>
      </w:r>
      <w:r>
        <w:object>
          <v:shape id="_x0000_i1033" type="#_x0000_t75" alt="eqId98d607691a4a8d66840fcf7c1b3e0bfc" style="width:14.95pt;height:27.25pt" o:ole="" coordsize="21600,21600" o:preferrelative="t" filled="f" stroked="f">
            <v:stroke joinstyle="miter"/>
            <v:imagedata r:id="rId28" o:title="eqId98d607691a4a8d66840fcf7c1b3e0bfc"/>
            <o:lock v:ext="edit" aspectratio="t"/>
            <w10:anchorlock/>
          </v:shape>
          <o:OLEObject Type="Embed" ProgID="Equation.DSMT4" ShapeID="_x0000_i1033" DrawAspect="Content" ObjectID="_1468075733" r:id="rId29"/>
        </w:object>
      </w:r>
      <w:r>
        <w:rPr>
          <w:sz w:val="21"/>
        </w:rPr>
        <w:t>（体重单位：kg，身高单位：m）。《国家学生体质健康标准》将初中学生体重指数（BMI）分成四个等级：正常、低体重、超重、肥胖，如下表所示。</w:t>
      </w:r>
    </w:p>
    <w:p w14:paraId="69F97E1F">
      <w:pPr>
        <w:shd w:val="clear" w:color="auto" w:fill="auto"/>
        <w:spacing w:line="360" w:lineRule="auto"/>
        <w:jc w:val="left"/>
        <w:textAlignment w:val="center"/>
        <w:rPr>
          <w:sz w:val="21"/>
        </w:rPr>
      </w:pPr>
      <w:r>
        <w:rPr>
          <w:sz w:val="21"/>
        </w:rPr>
        <w:t>学生体重指数（BMI）等级表（单位：kg/m</w:t>
      </w:r>
      <w:r>
        <w:rPr>
          <w:sz w:val="21"/>
          <w:vertAlign w:val="superscript"/>
        </w:rPr>
        <w:t>2</w:t>
      </w:r>
      <w:r>
        <w:rPr>
          <w:sz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93"/>
        <w:gridCol w:w="1225"/>
        <w:gridCol w:w="1225"/>
        <w:gridCol w:w="1225"/>
        <w:gridCol w:w="1225"/>
        <w:gridCol w:w="1225"/>
        <w:gridCol w:w="1207"/>
      </w:tblGrid>
      <w:tr w14:paraId="367EB933">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792B79">
            <w:pPr>
              <w:shd w:val="clear" w:color="auto" w:fill="auto"/>
              <w:spacing w:line="360" w:lineRule="auto"/>
              <w:jc w:val="left"/>
              <w:textAlignment w:val="center"/>
              <w:rPr>
                <w:sz w:val="21"/>
              </w:rPr>
            </w:pPr>
          </w:p>
        </w:tc>
        <w:tc>
          <w:tcPr>
            <w:tcW w:w="3705"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A1803C">
            <w:pPr>
              <w:shd w:val="clear" w:color="auto" w:fill="auto"/>
              <w:spacing w:line="360" w:lineRule="auto"/>
              <w:jc w:val="left"/>
              <w:textAlignment w:val="center"/>
              <w:rPr>
                <w:sz w:val="21"/>
              </w:rPr>
            </w:pPr>
            <w:r>
              <w:rPr>
                <w:sz w:val="21"/>
              </w:rPr>
              <w:t>男生</w:t>
            </w:r>
          </w:p>
        </w:tc>
        <w:tc>
          <w:tcPr>
            <w:tcW w:w="3585"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C8FCD8">
            <w:pPr>
              <w:shd w:val="clear" w:color="auto" w:fill="auto"/>
              <w:spacing w:line="360" w:lineRule="auto"/>
              <w:jc w:val="left"/>
              <w:textAlignment w:val="center"/>
              <w:rPr>
                <w:sz w:val="21"/>
              </w:rPr>
            </w:pPr>
            <w:r>
              <w:rPr>
                <w:sz w:val="21"/>
              </w:rPr>
              <w:t>女生</w:t>
            </w:r>
          </w:p>
        </w:tc>
      </w:tr>
      <w:tr w14:paraId="72AF108A">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F49D6B">
            <w:pPr>
              <w:shd w:val="clear" w:color="auto" w:fill="auto"/>
              <w:spacing w:line="360" w:lineRule="auto"/>
              <w:jc w:val="left"/>
              <w:textAlignment w:val="center"/>
              <w:rPr>
                <w:sz w:val="21"/>
              </w:rPr>
            </w:pPr>
            <w:r>
              <w:rPr>
                <w:sz w:val="21"/>
              </w:rPr>
              <w:t>等级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E3FF5C">
            <w:pPr>
              <w:shd w:val="clear" w:color="auto" w:fill="auto"/>
              <w:spacing w:line="360" w:lineRule="auto"/>
              <w:jc w:val="left"/>
              <w:textAlignment w:val="center"/>
              <w:rPr>
                <w:sz w:val="21"/>
              </w:rPr>
            </w:pPr>
            <w:r>
              <w:rPr>
                <w:sz w:val="21"/>
              </w:rPr>
              <w:t>七年级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04E580">
            <w:pPr>
              <w:shd w:val="clear" w:color="auto" w:fill="auto"/>
              <w:spacing w:line="360" w:lineRule="auto"/>
              <w:jc w:val="left"/>
              <w:textAlignment w:val="center"/>
              <w:rPr>
                <w:sz w:val="21"/>
              </w:rPr>
            </w:pPr>
            <w:r>
              <w:rPr>
                <w:sz w:val="21"/>
              </w:rPr>
              <w:t>八年级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4B2C28">
            <w:pPr>
              <w:shd w:val="clear" w:color="auto" w:fill="auto"/>
              <w:spacing w:line="360" w:lineRule="auto"/>
              <w:jc w:val="left"/>
              <w:textAlignment w:val="center"/>
              <w:rPr>
                <w:sz w:val="21"/>
              </w:rPr>
            </w:pPr>
            <w:r>
              <w:rPr>
                <w:sz w:val="21"/>
              </w:rPr>
              <w:t>九年级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49C1A8">
            <w:pPr>
              <w:shd w:val="clear" w:color="auto" w:fill="auto"/>
              <w:spacing w:line="360" w:lineRule="auto"/>
              <w:jc w:val="left"/>
              <w:textAlignment w:val="center"/>
              <w:rPr>
                <w:sz w:val="21"/>
              </w:rPr>
            </w:pPr>
            <w:r>
              <w:rPr>
                <w:sz w:val="21"/>
              </w:rPr>
              <w:t>七年级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DE78C9">
            <w:pPr>
              <w:shd w:val="clear" w:color="auto" w:fill="auto"/>
              <w:spacing w:line="360" w:lineRule="auto"/>
              <w:jc w:val="left"/>
              <w:textAlignment w:val="center"/>
              <w:rPr>
                <w:sz w:val="21"/>
              </w:rPr>
            </w:pPr>
            <w:r>
              <w:rPr>
                <w:sz w:val="21"/>
              </w:rPr>
              <w:t>八年级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5BCA06">
            <w:pPr>
              <w:shd w:val="clear" w:color="auto" w:fill="auto"/>
              <w:spacing w:line="360" w:lineRule="auto"/>
              <w:jc w:val="left"/>
              <w:textAlignment w:val="center"/>
              <w:rPr>
                <w:sz w:val="21"/>
              </w:rPr>
            </w:pPr>
            <w:r>
              <w:rPr>
                <w:sz w:val="21"/>
              </w:rPr>
              <w:t>九年级</w:t>
            </w:r>
          </w:p>
        </w:tc>
      </w:tr>
      <w:tr w14:paraId="2AB604E1">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0EA838">
            <w:pPr>
              <w:shd w:val="clear" w:color="auto" w:fill="auto"/>
              <w:spacing w:line="360" w:lineRule="auto"/>
              <w:jc w:val="left"/>
              <w:textAlignment w:val="center"/>
              <w:rPr>
                <w:sz w:val="21"/>
              </w:rPr>
            </w:pPr>
            <w:r>
              <w:rPr>
                <w:sz w:val="21"/>
              </w:rPr>
              <w:t>正常</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766BFE">
            <w:pPr>
              <w:shd w:val="clear" w:color="auto" w:fill="auto"/>
              <w:spacing w:line="360" w:lineRule="auto"/>
              <w:jc w:val="left"/>
              <w:textAlignment w:val="center"/>
              <w:rPr>
                <w:sz w:val="21"/>
              </w:rPr>
            </w:pPr>
            <w:r>
              <w:object>
                <v:shape id="_x0000_i1034" type="#_x0000_t75" alt="eqId2f43b1512b37256aa1dadeb23c7be999" style="width:47.5pt;height:12.5pt" o:ole="" coordsize="21600,21600" o:preferrelative="t" filled="f" stroked="f">
                  <v:stroke joinstyle="miter"/>
                  <v:imagedata r:id="rId30" o:title="eqId2f43b1512b37256aa1dadeb23c7be999"/>
                  <o:lock v:ext="edit" aspectratio="t"/>
                  <w10:anchorlock/>
                </v:shape>
                <o:OLEObject Type="Embed" ProgID="Equation.DSMT4" ShapeID="_x0000_i1034" DrawAspect="Content" ObjectID="_1468075734" r:id="rId3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77A4ED">
            <w:pPr>
              <w:shd w:val="clear" w:color="auto" w:fill="auto"/>
              <w:spacing w:line="360" w:lineRule="auto"/>
              <w:jc w:val="left"/>
              <w:textAlignment w:val="center"/>
              <w:rPr>
                <w:sz w:val="21"/>
              </w:rPr>
            </w:pPr>
            <w:r>
              <w:object>
                <v:shape id="_x0000_i1035" type="#_x0000_t75" alt="eqId9fd3579118b6970d781200ed409b9df1" style="width:48.35pt;height:12.55pt" o:ole="" coordsize="21600,21600" o:preferrelative="t" filled="f" stroked="f">
                  <v:stroke joinstyle="miter"/>
                  <v:imagedata r:id="rId32" o:title="eqId9fd3579118b6970d781200ed409b9df1"/>
                  <o:lock v:ext="edit" aspectratio="t"/>
                  <w10:anchorlock/>
                </v:shape>
                <o:OLEObject Type="Embed" ProgID="Equation.DSMT4" ShapeID="_x0000_i1035" DrawAspect="Content" ObjectID="_1468075735" r:id="rId3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555689">
            <w:pPr>
              <w:shd w:val="clear" w:color="auto" w:fill="auto"/>
              <w:spacing w:line="360" w:lineRule="auto"/>
              <w:jc w:val="left"/>
              <w:textAlignment w:val="center"/>
              <w:rPr>
                <w:sz w:val="21"/>
              </w:rPr>
            </w:pPr>
            <w:r>
              <w:object>
                <v:shape id="_x0000_i1036" type="#_x0000_t75" alt="eqIdc0cea3a342cfce1733a614e46b6cb045" style="width:48.35pt;height:12.55pt" o:ole="" coordsize="21600,21600" o:preferrelative="t" filled="f" stroked="f">
                  <v:stroke joinstyle="miter"/>
                  <v:imagedata r:id="rId34" o:title="eqIdc0cea3a342cfce1733a614e46b6cb045"/>
                  <o:lock v:ext="edit" aspectratio="t"/>
                  <w10:anchorlock/>
                </v:shape>
                <o:OLEObject Type="Embed" ProgID="Equation.DSMT4" ShapeID="_x0000_i1036" DrawAspect="Content" ObjectID="_1468075736" r:id="rId3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38439D">
            <w:pPr>
              <w:shd w:val="clear" w:color="auto" w:fill="auto"/>
              <w:spacing w:line="360" w:lineRule="auto"/>
              <w:jc w:val="left"/>
              <w:textAlignment w:val="center"/>
              <w:rPr>
                <w:sz w:val="21"/>
              </w:rPr>
            </w:pPr>
            <w:r>
              <w:object>
                <v:shape id="_x0000_i1037" type="#_x0000_t75" alt="eqId585a9af55357d176f8739ccc809b7227" style="width:48.35pt;height:12.55pt" o:ole="" coordsize="21600,21600" o:preferrelative="t" filled="f" stroked="f">
                  <v:stroke joinstyle="miter"/>
                  <v:imagedata r:id="rId36" o:title="eqId585a9af55357d176f8739ccc809b7227"/>
                  <o:lock v:ext="edit" aspectratio="t"/>
                  <w10:anchorlock/>
                </v:shape>
                <o:OLEObject Type="Embed" ProgID="Equation.DSMT4" ShapeID="_x0000_i1037" DrawAspect="Content" ObjectID="_1468075737" r:id="rId3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8F681F">
            <w:pPr>
              <w:shd w:val="clear" w:color="auto" w:fill="auto"/>
              <w:spacing w:line="360" w:lineRule="auto"/>
              <w:jc w:val="left"/>
              <w:textAlignment w:val="center"/>
              <w:rPr>
                <w:sz w:val="21"/>
              </w:rPr>
            </w:pPr>
            <w:r>
              <w:object>
                <v:shape id="_x0000_i1038" type="#_x0000_t75" alt="eqIdc91977418b8b06e66700a67984342149" style="width:48.35pt;height:12.55pt" o:ole="" coordsize="21600,21600" o:preferrelative="t" filled="f" stroked="f">
                  <v:stroke joinstyle="miter"/>
                  <v:imagedata r:id="rId38" o:title="eqIdc91977418b8b06e66700a67984342149"/>
                  <o:lock v:ext="edit" aspectratio="t"/>
                  <w10:anchorlock/>
                </v:shape>
                <o:OLEObject Type="Embed" ProgID="Equation.DSMT4" ShapeID="_x0000_i1038" DrawAspect="Content" ObjectID="_1468075738" r:id="rId3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9B6FBC">
            <w:pPr>
              <w:shd w:val="clear" w:color="auto" w:fill="auto"/>
              <w:spacing w:line="360" w:lineRule="auto"/>
              <w:jc w:val="left"/>
              <w:textAlignment w:val="center"/>
              <w:rPr>
                <w:sz w:val="21"/>
              </w:rPr>
            </w:pPr>
            <w:r>
              <w:object>
                <v:shape id="_x0000_i1039" type="#_x0000_t75" alt="eqId318b9c3d7cf7159562d612ffaaf24896" style="width:48.35pt;height:12.55pt" o:ole="" coordsize="21600,21600" o:preferrelative="t" filled="f" stroked="f">
                  <v:stroke joinstyle="miter"/>
                  <v:imagedata r:id="rId40" o:title="eqId318b9c3d7cf7159562d612ffaaf24896"/>
                  <o:lock v:ext="edit" aspectratio="t"/>
                  <w10:anchorlock/>
                </v:shape>
                <o:OLEObject Type="Embed" ProgID="Equation.DSMT4" ShapeID="_x0000_i1039" DrawAspect="Content" ObjectID="_1468075739" r:id="rId41"/>
              </w:object>
            </w:r>
          </w:p>
        </w:tc>
      </w:tr>
      <w:tr w14:paraId="598DEE8E">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CB3C45">
            <w:pPr>
              <w:shd w:val="clear" w:color="auto" w:fill="auto"/>
              <w:spacing w:line="360" w:lineRule="auto"/>
              <w:jc w:val="left"/>
              <w:textAlignment w:val="center"/>
              <w:rPr>
                <w:sz w:val="21"/>
              </w:rPr>
            </w:pPr>
            <w:r>
              <w:rPr>
                <w:sz w:val="21"/>
              </w:rPr>
              <w:t>低体重</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BC2894">
            <w:pPr>
              <w:shd w:val="clear" w:color="auto" w:fill="auto"/>
              <w:spacing w:line="360" w:lineRule="auto"/>
              <w:jc w:val="left"/>
              <w:textAlignment w:val="center"/>
              <w:rPr>
                <w:sz w:val="21"/>
              </w:rPr>
            </w:pPr>
            <w:r>
              <w:object>
                <v:shape id="_x0000_i1040" type="#_x0000_t75" alt="eqId50e1841151fd5d82ef5a3cc375e1797a" style="width:29pt;height:12.5pt" o:ole="" coordsize="21600,21600" o:preferrelative="t" filled="f" stroked="f">
                  <v:stroke joinstyle="miter"/>
                  <v:imagedata r:id="rId42" o:title="eqId50e1841151fd5d82ef5a3cc375e1797a"/>
                  <o:lock v:ext="edit" aspectratio="t"/>
                  <w10:anchorlock/>
                </v:shape>
                <o:OLEObject Type="Embed" ProgID="Equation.DSMT4" ShapeID="_x0000_i1040" DrawAspect="Content" ObjectID="_1468075740" r:id="rId4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189D3D">
            <w:pPr>
              <w:shd w:val="clear" w:color="auto" w:fill="auto"/>
              <w:spacing w:line="360" w:lineRule="auto"/>
              <w:jc w:val="left"/>
              <w:textAlignment w:val="center"/>
              <w:rPr>
                <w:sz w:val="21"/>
              </w:rPr>
            </w:pPr>
            <w:r>
              <w:object>
                <v:shape id="_x0000_i1041" type="#_x0000_t75" alt="eqId8570f10ed807c4af1e2bbb9021969252" style="width:29pt;height:12.5pt" o:ole="" coordsize="21600,21600" o:preferrelative="t" filled="f" stroked="f">
                  <v:stroke joinstyle="miter"/>
                  <v:imagedata r:id="rId44" o:title="eqId8570f10ed807c4af1e2bbb9021969252"/>
                  <o:lock v:ext="edit" aspectratio="t"/>
                  <w10:anchorlock/>
                </v:shape>
                <o:OLEObject Type="Embed" ProgID="Equation.DSMT4" ShapeID="_x0000_i1041" DrawAspect="Content" ObjectID="_1468075741" r:id="rId4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AAA6D5">
            <w:pPr>
              <w:shd w:val="clear" w:color="auto" w:fill="auto"/>
              <w:spacing w:line="360" w:lineRule="auto"/>
              <w:jc w:val="left"/>
              <w:textAlignment w:val="center"/>
              <w:rPr>
                <w:sz w:val="21"/>
              </w:rPr>
            </w:pPr>
            <w:r>
              <w:object>
                <v:shape id="_x0000_i1042" type="#_x0000_t75" alt="eqId7ed735c3b4675acdf5633b05be86133f" style="width:29pt;height:12.5pt" o:ole="" coordsize="21600,21600" o:preferrelative="t" filled="f" stroked="f">
                  <v:stroke joinstyle="miter"/>
                  <v:imagedata r:id="rId46" o:title="eqId7ed735c3b4675acdf5633b05be86133f"/>
                  <o:lock v:ext="edit" aspectratio="t"/>
                  <w10:anchorlock/>
                </v:shape>
                <o:OLEObject Type="Embed" ProgID="Equation.DSMT4" ShapeID="_x0000_i1042" DrawAspect="Content" ObjectID="_1468075742" r:id="rId4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46D132">
            <w:pPr>
              <w:shd w:val="clear" w:color="auto" w:fill="auto"/>
              <w:spacing w:line="360" w:lineRule="auto"/>
              <w:jc w:val="left"/>
              <w:textAlignment w:val="center"/>
              <w:rPr>
                <w:sz w:val="21"/>
              </w:rPr>
            </w:pPr>
            <w:r>
              <w:object>
                <v:shape id="_x0000_i1043" type="#_x0000_t75" alt="eqIdcd8bcf1e433cfdd5b4b632e25f62db44" style="width:29pt;height:12.5pt" o:ole="" coordsize="21600,21600" o:preferrelative="t" filled="f" stroked="f">
                  <v:stroke joinstyle="miter"/>
                  <v:imagedata r:id="rId48" o:title="eqIdcd8bcf1e433cfdd5b4b632e25f62db44"/>
                  <o:lock v:ext="edit" aspectratio="t"/>
                  <w10:anchorlock/>
                </v:shape>
                <o:OLEObject Type="Embed" ProgID="Equation.DSMT4" ShapeID="_x0000_i1043" DrawAspect="Content" ObjectID="_1468075743" r:id="rId4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FACCE8">
            <w:pPr>
              <w:shd w:val="clear" w:color="auto" w:fill="auto"/>
              <w:spacing w:line="360" w:lineRule="auto"/>
              <w:jc w:val="left"/>
              <w:textAlignment w:val="center"/>
              <w:rPr>
                <w:sz w:val="21"/>
              </w:rPr>
            </w:pPr>
            <w:r>
              <w:object>
                <v:shape id="_x0000_i1044" type="#_x0000_t75" alt="eqIdaaf20fbb3009c9d3e53dca29e7e6dccb" style="width:29pt;height:12.5pt" o:ole="" coordsize="21600,21600" o:preferrelative="t" filled="f" stroked="f">
                  <v:stroke joinstyle="miter"/>
                  <v:imagedata r:id="rId50" o:title="eqIdaaf20fbb3009c9d3e53dca29e7e6dccb"/>
                  <o:lock v:ext="edit" aspectratio="t"/>
                  <w10:anchorlock/>
                </v:shape>
                <o:OLEObject Type="Embed" ProgID="Equation.DSMT4" ShapeID="_x0000_i1044" DrawAspect="Content" ObjectID="_1468075744" r:id="rId5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330C6E">
            <w:pPr>
              <w:shd w:val="clear" w:color="auto" w:fill="auto"/>
              <w:spacing w:line="360" w:lineRule="auto"/>
              <w:jc w:val="left"/>
              <w:textAlignment w:val="center"/>
              <w:rPr>
                <w:sz w:val="21"/>
              </w:rPr>
            </w:pPr>
            <w:r>
              <w:object>
                <v:shape id="_x0000_i1045" type="#_x0000_t75" alt="eqId921562aba61673a297d2310439ec17e2" style="width:29pt;height:12.5pt" o:ole="" coordsize="21600,21600" o:preferrelative="t" filled="f" stroked="f">
                  <v:stroke joinstyle="miter"/>
                  <v:imagedata r:id="rId52" o:title="eqId921562aba61673a297d2310439ec17e2"/>
                  <o:lock v:ext="edit" aspectratio="t"/>
                  <w10:anchorlock/>
                </v:shape>
                <o:OLEObject Type="Embed" ProgID="Equation.DSMT4" ShapeID="_x0000_i1045" DrawAspect="Content" ObjectID="_1468075745" r:id="rId53"/>
              </w:object>
            </w:r>
          </w:p>
        </w:tc>
      </w:tr>
      <w:tr w14:paraId="73184DFA">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45DC6C">
            <w:pPr>
              <w:shd w:val="clear" w:color="auto" w:fill="auto"/>
              <w:spacing w:line="360" w:lineRule="auto"/>
              <w:jc w:val="left"/>
              <w:textAlignment w:val="center"/>
              <w:rPr>
                <w:sz w:val="21"/>
              </w:rPr>
            </w:pPr>
            <w:r>
              <w:rPr>
                <w:sz w:val="21"/>
              </w:rPr>
              <w:t>超重</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C8BE58">
            <w:pPr>
              <w:shd w:val="clear" w:color="auto" w:fill="auto"/>
              <w:spacing w:line="360" w:lineRule="auto"/>
              <w:jc w:val="left"/>
              <w:textAlignment w:val="center"/>
              <w:rPr>
                <w:sz w:val="21"/>
              </w:rPr>
            </w:pPr>
            <w:r>
              <w:object>
                <v:shape id="_x0000_i1046" type="#_x0000_t75" alt="eqId3d3bb0aa3cec0eaec046f4f70f287081" style="width:49.25pt;height:12.45pt" o:ole="" coordsize="21600,21600" o:preferrelative="t" filled="f" stroked="f">
                  <v:stroke joinstyle="miter"/>
                  <v:imagedata r:id="rId54" o:title="eqId3d3bb0aa3cec0eaec046f4f70f287081"/>
                  <o:lock v:ext="edit" aspectratio="t"/>
                  <w10:anchorlock/>
                </v:shape>
                <o:OLEObject Type="Embed" ProgID="Equation.DSMT4" ShapeID="_x0000_i1046" DrawAspect="Content" ObjectID="_1468075746" r:id="rId5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F1EF73">
            <w:pPr>
              <w:shd w:val="clear" w:color="auto" w:fill="auto"/>
              <w:spacing w:line="360" w:lineRule="auto"/>
              <w:jc w:val="left"/>
              <w:textAlignment w:val="center"/>
              <w:rPr>
                <w:sz w:val="21"/>
              </w:rPr>
            </w:pPr>
            <w:r>
              <w:object>
                <v:shape id="_x0000_i1047" type="#_x0000_t75" alt="eqId6e6be3c9bd7b2ea801546a1a9a430b5b" style="width:49.25pt;height:12.45pt" o:ole="" coordsize="21600,21600" o:preferrelative="t" filled="f" stroked="f">
                  <v:stroke joinstyle="miter"/>
                  <v:imagedata r:id="rId56" o:title="eqId6e6be3c9bd7b2ea801546a1a9a430b5b"/>
                  <o:lock v:ext="edit" aspectratio="t"/>
                  <w10:anchorlock/>
                </v:shape>
                <o:OLEObject Type="Embed" ProgID="Equation.DSMT4" ShapeID="_x0000_i1047" DrawAspect="Content" ObjectID="_1468075747" r:id="rId5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C13DE4">
            <w:pPr>
              <w:shd w:val="clear" w:color="auto" w:fill="auto"/>
              <w:spacing w:line="360" w:lineRule="auto"/>
              <w:jc w:val="left"/>
              <w:textAlignment w:val="center"/>
              <w:rPr>
                <w:sz w:val="21"/>
              </w:rPr>
            </w:pPr>
            <w:r>
              <w:object>
                <v:shape id="_x0000_i1048" type="#_x0000_t75" alt="eqIde2a3c013b2058af85f773dcacab7d896" style="width:49.25pt;height:12.45pt" o:ole="" coordsize="21600,21600" o:preferrelative="t" filled="f" stroked="f">
                  <v:stroke joinstyle="miter"/>
                  <v:imagedata r:id="rId58" o:title="eqIde2a3c013b2058af85f773dcacab7d896"/>
                  <o:lock v:ext="edit" aspectratio="t"/>
                  <w10:anchorlock/>
                </v:shape>
                <o:OLEObject Type="Embed" ProgID="Equation.DSMT4" ShapeID="_x0000_i1048" DrawAspect="Content" ObjectID="_1468075748" r:id="rId5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248B97">
            <w:pPr>
              <w:shd w:val="clear" w:color="auto" w:fill="auto"/>
              <w:spacing w:line="360" w:lineRule="auto"/>
              <w:jc w:val="left"/>
              <w:textAlignment w:val="center"/>
              <w:rPr>
                <w:sz w:val="21"/>
              </w:rPr>
            </w:pPr>
            <w:r>
              <w:object>
                <v:shape id="_x0000_i1049" type="#_x0000_t75" alt="eqIdf89808784fd228a5ec74ac4d73eca4b4" style="width:49.25pt;height:12.45pt" o:ole="" coordsize="21600,21600" o:preferrelative="t" filled="f" stroked="f">
                  <v:stroke joinstyle="miter"/>
                  <v:imagedata r:id="rId60" o:title="eqIdf89808784fd228a5ec74ac4d73eca4b4"/>
                  <o:lock v:ext="edit" aspectratio="t"/>
                  <w10:anchorlock/>
                </v:shape>
                <o:OLEObject Type="Embed" ProgID="Equation.DSMT4" ShapeID="_x0000_i1049" DrawAspect="Content" ObjectID="_1468075749" r:id="rId6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192694">
            <w:pPr>
              <w:shd w:val="clear" w:color="auto" w:fill="auto"/>
              <w:spacing w:line="360" w:lineRule="auto"/>
              <w:jc w:val="left"/>
              <w:textAlignment w:val="center"/>
              <w:rPr>
                <w:sz w:val="21"/>
              </w:rPr>
            </w:pPr>
            <w:r>
              <w:object>
                <v:shape id="_x0000_i1050" type="#_x0000_t75" alt="eqId72a96fa4165b66859a7f120532bfc498" style="width:49.25pt;height:12.45pt" o:ole="" coordsize="21600,21600" o:preferrelative="t" filled="f" stroked="f">
                  <v:stroke joinstyle="miter"/>
                  <v:imagedata r:id="rId62" o:title="eqId72a96fa4165b66859a7f120532bfc498"/>
                  <o:lock v:ext="edit" aspectratio="t"/>
                  <w10:anchorlock/>
                </v:shape>
                <o:OLEObject Type="Embed" ProgID="Equation.DSMT4" ShapeID="_x0000_i1050" DrawAspect="Content" ObjectID="_1468075750" r:id="rId6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6EA122">
            <w:pPr>
              <w:shd w:val="clear" w:color="auto" w:fill="auto"/>
              <w:spacing w:line="360" w:lineRule="auto"/>
              <w:jc w:val="left"/>
              <w:textAlignment w:val="center"/>
              <w:rPr>
                <w:sz w:val="21"/>
              </w:rPr>
            </w:pPr>
            <w:r>
              <w:object>
                <v:shape id="_x0000_i1051" type="#_x0000_t75" alt="eqIdbb3c7cc5e1939422e8eea79b754b3f52" style="width:48.35pt;height:12.55pt" o:ole="" coordsize="21600,21600" o:preferrelative="t" filled="f" stroked="f">
                  <v:stroke joinstyle="miter"/>
                  <v:imagedata r:id="rId64" o:title="eqIdbb3c7cc5e1939422e8eea79b754b3f52"/>
                  <o:lock v:ext="edit" aspectratio="t"/>
                  <w10:anchorlock/>
                </v:shape>
                <o:OLEObject Type="Embed" ProgID="Equation.DSMT4" ShapeID="_x0000_i1051" DrawAspect="Content" ObjectID="_1468075751" r:id="rId65"/>
              </w:object>
            </w:r>
          </w:p>
        </w:tc>
      </w:tr>
      <w:tr w14:paraId="61C17A85">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282714">
            <w:pPr>
              <w:shd w:val="clear" w:color="auto" w:fill="auto"/>
              <w:spacing w:line="360" w:lineRule="auto"/>
              <w:jc w:val="left"/>
              <w:textAlignment w:val="center"/>
              <w:rPr>
                <w:sz w:val="21"/>
              </w:rPr>
            </w:pPr>
            <w:r>
              <w:rPr>
                <w:sz w:val="21"/>
              </w:rPr>
              <w:t>肥胖</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4D192E">
            <w:pPr>
              <w:shd w:val="clear" w:color="auto" w:fill="auto"/>
              <w:spacing w:line="360" w:lineRule="auto"/>
              <w:jc w:val="left"/>
              <w:textAlignment w:val="center"/>
              <w:rPr>
                <w:sz w:val="21"/>
              </w:rPr>
            </w:pPr>
            <w:r>
              <w:object>
                <v:shape id="_x0000_i1052" type="#_x0000_t75" alt="eqIdc9c748abe72dbf39b36f6db34e14da50" style="width:29.85pt;height:12.6pt" o:ole="" coordsize="21600,21600" o:preferrelative="t" filled="f" stroked="f">
                  <v:stroke joinstyle="miter"/>
                  <v:imagedata r:id="rId66" o:title="eqIdc9c748abe72dbf39b36f6db34e14da50"/>
                  <o:lock v:ext="edit" aspectratio="t"/>
                  <w10:anchorlock/>
                </v:shape>
                <o:OLEObject Type="Embed" ProgID="Equation.DSMT4" ShapeID="_x0000_i1052" DrawAspect="Content" ObjectID="_1468075752" r:id="rId6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B6F939">
            <w:pPr>
              <w:shd w:val="clear" w:color="auto" w:fill="auto"/>
              <w:spacing w:line="360" w:lineRule="auto"/>
              <w:jc w:val="left"/>
              <w:textAlignment w:val="center"/>
              <w:rPr>
                <w:sz w:val="21"/>
              </w:rPr>
            </w:pPr>
            <w:r>
              <w:object>
                <v:shape id="_x0000_i1053" type="#_x0000_t75" alt="eqId7a412b820fba1847c1547c952f2c1904" style="width:29.85pt;height:12.6pt" o:ole="" coordsize="21600,21600" o:preferrelative="t" filled="f" stroked="f">
                  <v:stroke joinstyle="miter"/>
                  <v:imagedata r:id="rId68" o:title="eqId7a412b820fba1847c1547c952f2c1904"/>
                  <o:lock v:ext="edit" aspectratio="t"/>
                  <w10:anchorlock/>
                </v:shape>
                <o:OLEObject Type="Embed" ProgID="Equation.DSMT4" ShapeID="_x0000_i1053" DrawAspect="Content" ObjectID="_1468075753" r:id="rId6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9CC58C">
            <w:pPr>
              <w:shd w:val="clear" w:color="auto" w:fill="auto"/>
              <w:spacing w:line="360" w:lineRule="auto"/>
              <w:jc w:val="left"/>
              <w:textAlignment w:val="center"/>
              <w:rPr>
                <w:sz w:val="21"/>
              </w:rPr>
            </w:pPr>
            <w:r>
              <w:object>
                <v:shape id="_x0000_i1054" type="#_x0000_t75" alt="eqId6ac697f3bf5d1d50725b786d8537ccd9" style="width:29pt;height:12.5pt" o:ole="" coordsize="21600,21600" o:preferrelative="t" filled="f" stroked="f">
                  <v:stroke joinstyle="miter"/>
                  <v:imagedata r:id="rId70" o:title="eqId6ac697f3bf5d1d50725b786d8537ccd9"/>
                  <o:lock v:ext="edit" aspectratio="t"/>
                  <w10:anchorlock/>
                </v:shape>
                <o:OLEObject Type="Embed" ProgID="Equation.DSMT4" ShapeID="_x0000_i1054" DrawAspect="Content" ObjectID="_1468075754" r:id="rId7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4ACD7E">
            <w:pPr>
              <w:shd w:val="clear" w:color="auto" w:fill="auto"/>
              <w:spacing w:line="360" w:lineRule="auto"/>
              <w:jc w:val="left"/>
              <w:textAlignment w:val="center"/>
              <w:rPr>
                <w:sz w:val="21"/>
              </w:rPr>
            </w:pPr>
            <w:r>
              <w:object>
                <v:shape id="_x0000_i1055" type="#_x0000_t75" alt="eqIdc8c146c46462a63d0f5c63ca83dc6fce" style="width:29.85pt;height:12.6pt" o:ole="" coordsize="21600,21600" o:preferrelative="t" filled="f" stroked="f">
                  <v:stroke joinstyle="miter"/>
                  <v:imagedata r:id="rId72" o:title="eqIdc8c146c46462a63d0f5c63ca83dc6fce"/>
                  <o:lock v:ext="edit" aspectratio="t"/>
                  <w10:anchorlock/>
                </v:shape>
                <o:OLEObject Type="Embed" ProgID="Equation.DSMT4" ShapeID="_x0000_i1055" DrawAspect="Content" ObjectID="_1468075755" r:id="rId7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779BE6">
            <w:pPr>
              <w:shd w:val="clear" w:color="auto" w:fill="auto"/>
              <w:spacing w:line="360" w:lineRule="auto"/>
              <w:jc w:val="left"/>
              <w:textAlignment w:val="center"/>
              <w:rPr>
                <w:sz w:val="21"/>
              </w:rPr>
            </w:pPr>
            <w:r>
              <w:object>
                <v:shape id="_x0000_i1056" type="#_x0000_t75" alt="eqId022ca5b8063ef21d0ee4557625d64759" style="width:29.85pt;height:12.6pt" o:ole="" coordsize="21600,21600" o:preferrelative="t" filled="f" stroked="f">
                  <v:stroke joinstyle="miter"/>
                  <v:imagedata r:id="rId74" o:title="eqId022ca5b8063ef21d0ee4557625d64759"/>
                  <o:lock v:ext="edit" aspectratio="t"/>
                  <w10:anchorlock/>
                </v:shape>
                <o:OLEObject Type="Embed" ProgID="Equation.DSMT4" ShapeID="_x0000_i1056" DrawAspect="Content" ObjectID="_1468075756" r:id="rId7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50053D">
            <w:pPr>
              <w:shd w:val="clear" w:color="auto" w:fill="auto"/>
              <w:spacing w:line="360" w:lineRule="auto"/>
              <w:jc w:val="left"/>
              <w:textAlignment w:val="center"/>
              <w:rPr>
                <w:sz w:val="21"/>
              </w:rPr>
            </w:pPr>
            <w:r>
              <w:object>
                <v:shape id="_x0000_i1057" type="#_x0000_t75" alt="eqId1ac7cdc4945c400ad12ebc85f5eb9f97" style="width:29.85pt;height:12.6pt" o:ole="" coordsize="21600,21600" o:preferrelative="t" filled="f" stroked="f">
                  <v:stroke joinstyle="miter"/>
                  <v:imagedata r:id="rId76" o:title="eqId1ac7cdc4945c400ad12ebc85f5eb9f97"/>
                  <o:lock v:ext="edit" aspectratio="t"/>
                  <w10:anchorlock/>
                </v:shape>
                <o:OLEObject Type="Embed" ProgID="Equation.DSMT4" ShapeID="_x0000_i1057" DrawAspect="Content" ObjectID="_1468075757" r:id="rId77"/>
              </w:object>
            </w:r>
          </w:p>
        </w:tc>
      </w:tr>
    </w:tbl>
    <w:p w14:paraId="21407FA6">
      <w:pPr>
        <w:shd w:val="clear" w:color="auto" w:fill="auto"/>
        <w:spacing w:line="360" w:lineRule="auto"/>
        <w:jc w:val="left"/>
        <w:textAlignment w:val="center"/>
        <w:rPr>
          <w:sz w:val="21"/>
        </w:rPr>
      </w:pPr>
      <w:r>
        <w:rPr>
          <w:sz w:val="21"/>
        </w:rPr>
        <w:t>低体重者建议加强营养，多吃高蛋白食物，保持一定时间的睡眠。超重者或肥胖者建议以控制饮食和增加运动为主来减轻体重，如可以通过游泳、跳绳、骑行及跑步等适合的方式来实现运动减重。</w:t>
      </w:r>
    </w:p>
    <w:p w14:paraId="05180057">
      <w:pPr>
        <w:shd w:val="clear" w:color="auto" w:fill="auto"/>
        <w:spacing w:line="360" w:lineRule="auto"/>
        <w:jc w:val="left"/>
        <w:textAlignment w:val="center"/>
        <w:rPr>
          <w:sz w:val="21"/>
        </w:rPr>
      </w:pPr>
      <w:r>
        <w:rPr>
          <w:sz w:val="21"/>
        </w:rPr>
        <w:t>以跑步减重为例，该如何进行科学锻炼呢？在跑步减重的方式中，步频是指每分钟脚落地次数，步幅是指同一只脚连续两次着地点之间的距离。当跑步步频较慢，步幅较大时，脚掌的落地点会远离重心，导致小腿与地面夹角较小，身体从“着地”到“重心通过支撑脚上方”耗时长。这段过程中跑步动作处于减速状态（类似“刹车效应”），慢步频、大步幅的跑法会延长减速时间，增加关节和肌肉的负荷，易引发运动损伤。此外，慢步频大步幅还意味着身体重心起伏增加，垂直方向耗能多，降低跑步经济性。因此，合理步频和步幅是大众跑步者提高跑步经济性、减少受伤的关键，速度越快步频相对越快，但不等于速度慢时步频也慢，中低速时保持每分钟170～180步适合大多数人。总之，在速度没那么快的情况下，跑步过程中，小步幅高步频更加适合大众跑者。</w:t>
      </w:r>
    </w:p>
    <w:p w14:paraId="5257EEBF">
      <w:pPr>
        <w:shd w:val="clear" w:color="auto" w:fill="auto"/>
        <w:spacing w:line="360" w:lineRule="auto"/>
        <w:jc w:val="left"/>
        <w:textAlignment w:val="center"/>
        <w:rPr>
          <w:sz w:val="21"/>
        </w:rPr>
      </w:pPr>
      <w:r>
        <w:rPr>
          <w:sz w:val="21"/>
        </w:rPr>
        <w:t>请根据上述材料，回答下列问题：</w:t>
      </w:r>
    </w:p>
    <w:p w14:paraId="0B3302C1">
      <w:pPr>
        <w:shd w:val="clear" w:color="auto" w:fill="auto"/>
        <w:spacing w:line="360" w:lineRule="auto"/>
        <w:jc w:val="left"/>
        <w:textAlignment w:val="center"/>
        <w:rPr>
          <w:sz w:val="21"/>
        </w:rPr>
      </w:pPr>
      <w:r>
        <w:rPr>
          <w:sz w:val="21"/>
        </w:rPr>
        <w:t>(1)某八年级男生在体质健康测试中测出身高1.7m，体重72kg，则他的BMI数值为</w:t>
      </w:r>
      <w:r>
        <w:rPr>
          <w:rFonts w:ascii="Times New Roman" w:eastAsia="Times New Roman" w:hAnsi="Times New Roman" w:cs="Times New Roman"/>
          <w:b w:val="0"/>
          <w:sz w:val="21"/>
          <w:u w:val="single"/>
        </w:rPr>
        <w:t xml:space="preserve">      </w:t>
      </w:r>
      <w:r>
        <w:rPr>
          <w:sz w:val="21"/>
        </w:rPr>
        <w:t>kg/m</w:t>
      </w:r>
      <w:r>
        <w:rPr>
          <w:sz w:val="21"/>
          <w:vertAlign w:val="superscript"/>
        </w:rPr>
        <w:t>2</w:t>
      </w:r>
      <w:r>
        <w:rPr>
          <w:sz w:val="21"/>
        </w:rPr>
        <w:t>，根据表格判断他属于</w:t>
      </w:r>
      <w:r>
        <w:rPr>
          <w:rFonts w:ascii="Times New Roman" w:eastAsia="Times New Roman" w:hAnsi="Times New Roman" w:cs="Times New Roman"/>
          <w:b w:val="0"/>
          <w:sz w:val="21"/>
          <w:u w:val="single"/>
        </w:rPr>
        <w:t xml:space="preserve">      </w:t>
      </w:r>
      <w:r>
        <w:rPr>
          <w:sz w:val="21"/>
        </w:rPr>
        <w:t>（选填“正常”、“低体重”、“超重”或“肥胖”）。</w:t>
      </w:r>
    </w:p>
    <w:p w14:paraId="32139D0B">
      <w:pPr>
        <w:shd w:val="clear" w:color="auto" w:fill="auto"/>
        <w:spacing w:line="360" w:lineRule="auto"/>
        <w:jc w:val="left"/>
        <w:textAlignment w:val="center"/>
        <w:rPr>
          <w:sz w:val="21"/>
        </w:rPr>
      </w:pPr>
      <w:r>
        <w:rPr>
          <w:sz w:val="21"/>
        </w:rPr>
        <w:t>(2)在跑步减重中，不科学的跑步方式会使脚掌的落地点远离</w:t>
      </w:r>
      <w:r>
        <w:rPr>
          <w:rFonts w:ascii="Times New Roman" w:eastAsia="Times New Roman" w:hAnsi="Times New Roman" w:cs="Times New Roman"/>
          <w:b w:val="0"/>
          <w:sz w:val="21"/>
          <w:u w:val="single"/>
        </w:rPr>
        <w:t xml:space="preserve">      </w:t>
      </w:r>
      <w:r>
        <w:rPr>
          <w:sz w:val="21"/>
        </w:rPr>
        <w:t>，导致小腿与地面夹角较小，身体从“着地”到“重心通过支撑脚上方”耗时长。增加关节和肌肉的负荷，易引发运动损伤。</w:t>
      </w:r>
    </w:p>
    <w:p w14:paraId="16E8099B">
      <w:pPr>
        <w:shd w:val="clear" w:color="auto" w:fill="auto"/>
        <w:spacing w:line="360" w:lineRule="auto"/>
        <w:jc w:val="left"/>
        <w:textAlignment w:val="center"/>
        <w:rPr>
          <w:sz w:val="21"/>
        </w:rPr>
      </w:pPr>
      <w:r>
        <w:rPr>
          <w:sz w:val="21"/>
        </w:rPr>
        <w:t>(3)对于普通大众跑者来说，为了能够健康有效锻炼，在跑步过程中，对步幅和步频的建议是</w:t>
      </w:r>
      <w:r>
        <w:rPr>
          <w:rFonts w:ascii="Times New Roman" w:eastAsia="Times New Roman" w:hAnsi="Times New Roman" w:cs="Times New Roman"/>
          <w:b w:val="0"/>
          <w:sz w:val="21"/>
          <w:u w:val="single"/>
        </w:rPr>
        <w:t xml:space="preserve">      </w:t>
      </w:r>
      <w:r>
        <w:rPr>
          <w:sz w:val="21"/>
        </w:rPr>
        <w:t>。</w:t>
      </w:r>
    </w:p>
    <w:p w14:paraId="6F04C320">
      <w:pPr>
        <w:shd w:val="clear" w:color="auto" w:fill="auto"/>
        <w:spacing w:line="360" w:lineRule="auto"/>
        <w:jc w:val="left"/>
        <w:textAlignment w:val="center"/>
        <w:rPr>
          <w:sz w:val="21"/>
        </w:rPr>
      </w:pPr>
      <w:r>
        <w:rPr>
          <w:sz w:val="21"/>
        </w:rPr>
        <w:t>【答案】(1)     24.9     超重</w:t>
      </w:r>
    </w:p>
    <w:p w14:paraId="714D2ADE">
      <w:pPr>
        <w:shd w:val="clear" w:color="auto" w:fill="auto"/>
        <w:spacing w:line="360" w:lineRule="auto"/>
        <w:jc w:val="left"/>
        <w:textAlignment w:val="center"/>
        <w:rPr>
          <w:sz w:val="21"/>
        </w:rPr>
      </w:pPr>
      <w:r>
        <w:rPr>
          <w:sz w:val="21"/>
        </w:rPr>
        <w:t>(2)重心</w:t>
      </w:r>
    </w:p>
    <w:p w14:paraId="22FA2EE4">
      <w:pPr>
        <w:shd w:val="clear" w:color="auto" w:fill="auto"/>
        <w:spacing w:line="360" w:lineRule="auto"/>
        <w:jc w:val="left"/>
        <w:textAlignment w:val="center"/>
        <w:rPr>
          <w:sz w:val="21"/>
        </w:rPr>
      </w:pPr>
      <w:r>
        <w:rPr>
          <w:sz w:val="21"/>
        </w:rPr>
        <w:t>(3)小步幅高步频更加适合大众跑者</w:t>
      </w:r>
    </w:p>
    <w:p w14:paraId="341A73D3">
      <w:pPr>
        <w:shd w:val="clear" w:color="auto" w:fill="auto"/>
        <w:spacing w:line="360" w:lineRule="auto"/>
        <w:jc w:val="left"/>
        <w:textAlignment w:val="center"/>
        <w:rPr>
          <w:sz w:val="21"/>
        </w:rPr>
      </w:pPr>
      <w:r>
        <w:rPr>
          <w:sz w:val="21"/>
        </w:rPr>
        <w:t>【解析】【小题1】[1]根据文中的计算公式</w:t>
      </w:r>
      <w:r>
        <w:object>
          <v:shape id="_x0000_i1058" type="#_x0000_t75" alt="eqId79a3bfa1b470f4669415ba1ac1b52973" style="width:149.6pt;height:29pt" o:ole="" coordsize="21600,21600" o:preferrelative="t" filled="f" stroked="f">
            <v:stroke joinstyle="miter"/>
            <v:imagedata r:id="rId78" o:title="eqId79a3bfa1b470f4669415ba1ac1b52973"/>
            <o:lock v:ext="edit" aspectratio="t"/>
            <w10:anchorlock/>
          </v:shape>
          <o:OLEObject Type="Embed" ProgID="Equation.DSMT4" ShapeID="_x0000_i1058" DrawAspect="Content" ObjectID="_1468075758" r:id="rId79"/>
        </w:object>
      </w:r>
    </w:p>
    <w:p w14:paraId="41EA6D74">
      <w:pPr>
        <w:shd w:val="clear" w:color="auto" w:fill="auto"/>
        <w:spacing w:line="360" w:lineRule="auto"/>
        <w:jc w:val="left"/>
        <w:textAlignment w:val="center"/>
        <w:rPr>
          <w:sz w:val="21"/>
        </w:rPr>
      </w:pPr>
      <w:r>
        <w:rPr>
          <w:sz w:val="21"/>
        </w:rPr>
        <w:t>[2]按照学生体重指数</w:t>
      </w:r>
      <w:r>
        <w:object>
          <v:shape id="_x0000_i1059" type="#_x0000_t75" alt="eqId2d801b975d9b007aa6c3fa632bbd0cfe" style="width:31.65pt;height:17.8pt" o:ole="" coordsize="21600,21600" o:preferrelative="t" filled="f" stroked="f">
            <v:stroke joinstyle="miter"/>
            <v:imagedata r:id="rId80" o:title="eqId2d801b975d9b007aa6c3fa632bbd0cfe"/>
            <o:lock v:ext="edit" aspectratio="t"/>
            <w10:anchorlock/>
          </v:shape>
          <o:OLEObject Type="Embed" ProgID="Equation.DSMT4" ShapeID="_x0000_i1059" DrawAspect="Content" ObjectID="_1468075759" r:id="rId81"/>
        </w:object>
      </w:r>
      <w:r>
        <w:rPr>
          <w:sz w:val="21"/>
        </w:rPr>
        <w:t>等级表，对于八年级男生，</w:t>
      </w:r>
      <w:r>
        <w:object>
          <v:shape id="_x0000_i1060" type="#_x0000_t75" alt="eqId23142a26e333cca25085747c06487340" style="width:23.7pt;height:11.2pt" o:ole="" coordsize="21600,21600" o:preferrelative="t" filled="f" stroked="f">
            <v:stroke joinstyle="miter"/>
            <v:imagedata r:id="rId82" o:title="eqId23142a26e333cca25085747c06487340"/>
            <o:lock v:ext="edit" aspectratio="t"/>
            <w10:anchorlock/>
          </v:shape>
          <o:OLEObject Type="Embed" ProgID="Equation.DSMT4" ShapeID="_x0000_i1060" DrawAspect="Content" ObjectID="_1468075760" r:id="rId83"/>
        </w:object>
      </w:r>
      <w:r>
        <w:rPr>
          <w:sz w:val="21"/>
        </w:rPr>
        <w:t>数值为</w:t>
      </w:r>
      <w:r>
        <w:object>
          <v:shape id="_x0000_i1061" type="#_x0000_t75" alt="eqId197c74e5bd873e73b70622a67ab792bb" style="width:51.9pt;height:15.75pt" o:ole="" coordsize="21600,21600" o:preferrelative="t" filled="f" stroked="f">
            <v:stroke joinstyle="miter"/>
            <v:imagedata r:id="rId84" o:title="eqId197c74e5bd873e73b70622a67ab792bb"/>
            <o:lock v:ext="edit" aspectratio="t"/>
            <w10:anchorlock/>
          </v:shape>
          <o:OLEObject Type="Embed" ProgID="Equation.DSMT4" ShapeID="_x0000_i1061" DrawAspect="Content" ObjectID="_1468075761" r:id="rId85"/>
        </w:object>
      </w:r>
      <w:r>
        <w:rPr>
          <w:sz w:val="21"/>
        </w:rPr>
        <w:t>，属于“超重”。</w:t>
      </w:r>
    </w:p>
    <w:p w14:paraId="12722791">
      <w:pPr>
        <w:shd w:val="clear" w:color="auto" w:fill="auto"/>
        <w:spacing w:line="360" w:lineRule="auto"/>
        <w:jc w:val="left"/>
        <w:textAlignment w:val="center"/>
        <w:rPr>
          <w:sz w:val="21"/>
        </w:rPr>
      </w:pPr>
      <w:r>
        <w:rPr>
          <w:sz w:val="21"/>
        </w:rPr>
        <w:t>【小题2】当跑步步频较慢，步幅较大时，脚掌的落地点会远离重心，导致小腿与地面夹角较小，身体从“着地”到“重心通过支撑脚上方”耗时长。</w:t>
      </w:r>
    </w:p>
    <w:p w14:paraId="555B8DA1">
      <w:pPr>
        <w:shd w:val="clear" w:color="auto" w:fill="auto"/>
        <w:spacing w:line="360" w:lineRule="auto"/>
        <w:jc w:val="left"/>
        <w:textAlignment w:val="center"/>
        <w:rPr>
          <w:sz w:val="21"/>
        </w:rPr>
      </w:pPr>
      <w:r>
        <w:rPr>
          <w:sz w:val="21"/>
        </w:rPr>
        <w:t>【小题3】由材料可知，跑步过程中，小步幅高步频更加适合大众跑者。</w:t>
      </w:r>
    </w:p>
    <w:p w14:paraId="50AC4EC7">
      <w:pPr>
        <w:shd w:val="clear" w:color="auto" w:fill="auto"/>
        <w:spacing w:line="360" w:lineRule="auto"/>
        <w:jc w:val="left"/>
        <w:textAlignment w:val="center"/>
        <w:rPr>
          <w:sz w:val="21"/>
        </w:rPr>
      </w:pPr>
      <w:r>
        <w:rPr>
          <w:sz w:val="21"/>
        </w:rPr>
        <w:t>5．如图所示，气凝胶是一种多孔状、类似海绵结构的硅元素固体，孔状内有99.8%的空间。这种新材料密度仅</w:t>
      </w:r>
      <w:r>
        <w:object>
          <v:shape id="_x0000_i1062" type="#_x0000_t75" alt="eqId5133aa2b03f871c103cabc48e8ebb8d4" style="width:33.4pt;height:15.8pt" o:ole="" coordsize="21600,21600" o:preferrelative="t" filled="f" stroked="f">
            <v:stroke joinstyle="miter"/>
            <v:imagedata r:id="rId86" o:title="eqId5133aa2b03f871c103cabc48e8ebb8d4"/>
            <o:lock v:ext="edit" aspectratio="t"/>
            <w10:anchorlock/>
          </v:shape>
          <o:OLEObject Type="Embed" ProgID="Equation.DSMT4" ShapeID="_x0000_i1062" DrawAspect="Content" ObjectID="_1468075762" r:id="rId87"/>
        </w:object>
      </w:r>
      <w:r>
        <w:rPr>
          <w:sz w:val="21"/>
        </w:rPr>
        <w:t>，看似脆弱不堪，其实非常坚固耐用，最高能承受1400℃的高温，若将其压缩至很小体积之后也能迅速复原。</w:t>
      </w:r>
    </w:p>
    <w:p w14:paraId="334D73B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724025"/>
            <wp:effectExtent l="0" t="0" r="9525" b="9525"/>
            <wp:docPr id="100017" name="图片 100017" descr="@@@85867620-a9af-48ff-bc8a-c5ed2e1828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5867620-a9af-48ff-bc8a-c5ed2e1828d6"/>
                    <pic:cNvPicPr>
                      <a:picLocks noChangeAspect="1"/>
                    </pic:cNvPicPr>
                  </pic:nvPicPr>
                  <pic:blipFill>
                    <a:blip xmlns:r="http://schemas.openxmlformats.org/officeDocument/2006/relationships" r:embed="rId88"/>
                    <a:stretch>
                      <a:fillRect/>
                    </a:stretch>
                  </pic:blipFill>
                  <pic:spPr>
                    <a:xfrm>
                      <a:off x="0" y="0"/>
                      <a:ext cx="1704975" cy="1724025"/>
                    </a:xfrm>
                    <a:prstGeom prst="rect">
                      <a:avLst/>
                    </a:prstGeom>
                  </pic:spPr>
                </pic:pic>
              </a:graphicData>
            </a:graphic>
          </wp:inline>
        </w:drawing>
      </w:r>
    </w:p>
    <w:p w14:paraId="59084FF3">
      <w:pPr>
        <w:shd w:val="clear" w:color="auto" w:fill="auto"/>
        <w:spacing w:line="360" w:lineRule="auto"/>
        <w:jc w:val="left"/>
        <w:textAlignment w:val="center"/>
        <w:rPr>
          <w:sz w:val="21"/>
        </w:rPr>
      </w:pPr>
      <w:r>
        <w:rPr>
          <w:sz w:val="21"/>
        </w:rPr>
        <w:t>(1)从上述介绍中，判断气凝胶具有哪些优异的物理属性？请说出两点：</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298DB899">
      <w:pPr>
        <w:shd w:val="clear" w:color="auto" w:fill="auto"/>
        <w:spacing w:line="360" w:lineRule="auto"/>
        <w:jc w:val="left"/>
        <w:textAlignment w:val="center"/>
        <w:rPr>
          <w:sz w:val="21"/>
        </w:rPr>
      </w:pPr>
      <w:r>
        <w:rPr>
          <w:sz w:val="21"/>
        </w:rPr>
        <w:t>(2)有人做过这样一个实验：在一金属块表面涂上体积为</w:t>
      </w:r>
      <w:r>
        <w:object>
          <v:shape id="_x0000_i1063" type="#_x0000_t75" alt="eqIdb9a580ff00fa6074a631399a7bd4f076" style="width:33.4pt;height:14.05pt" o:ole="" coordsize="21600,21600" o:preferrelative="t" filled="f" stroked="f">
            <v:stroke joinstyle="miter"/>
            <v:imagedata r:id="rId89" o:title="eqIdb9a580ff00fa6074a631399a7bd4f076"/>
            <o:lock v:ext="edit" aspectratio="t"/>
            <w10:anchorlock/>
          </v:shape>
          <o:OLEObject Type="Embed" ProgID="Equation.DSMT4" ShapeID="_x0000_i1063" DrawAspect="Content" ObjectID="_1468075763" r:id="rId90"/>
        </w:object>
      </w:r>
      <w:r>
        <w:rPr>
          <w:sz w:val="21"/>
        </w:rPr>
        <w:t>的气凝胶，结果在1kg的炸药爆炸中气凝胶毫发无损，则覆盖在金属块上的气凝胶质量为多少？</w:t>
      </w:r>
    </w:p>
    <w:p w14:paraId="464C0368">
      <w:pPr>
        <w:shd w:val="clear" w:color="auto" w:fill="auto"/>
        <w:spacing w:line="360" w:lineRule="auto"/>
        <w:jc w:val="left"/>
        <w:textAlignment w:val="center"/>
        <w:rPr>
          <w:sz w:val="21"/>
        </w:rPr>
      </w:pPr>
      <w:r>
        <w:rPr>
          <w:sz w:val="21"/>
        </w:rPr>
        <w:t>(3)某大型飞机采用现在盛行的超高强度结构钢制造，重</w:t>
      </w:r>
      <w:r>
        <w:object>
          <v:shape id="_x0000_i1064" type="#_x0000_t75" alt="eqId2ef2ca92fd57be6c52f0e04dc3bea952" style="width:52.75pt;height:14.25pt" o:ole="" coordsize="21600,21600" o:preferrelative="t" filled="f" stroked="f">
            <v:stroke joinstyle="miter"/>
            <v:imagedata r:id="rId91" o:title="eqId2ef2ca92fd57be6c52f0e04dc3bea952"/>
            <o:lock v:ext="edit" aspectratio="t"/>
            <w10:anchorlock/>
          </v:shape>
          <o:OLEObject Type="Embed" ProgID="Equation.DSMT4" ShapeID="_x0000_i1064" DrawAspect="Content" ObjectID="_1468075764" r:id="rId92"/>
        </w:object>
      </w:r>
      <w:r>
        <w:rPr>
          <w:sz w:val="21"/>
        </w:rPr>
        <w:t>，若采用“气凝胶”代替钢材来制造一架同样大小的飞机，则需“气凝胶”的质量为多少（</w:t>
      </w:r>
      <w:r>
        <w:object>
          <v:shape id="_x0000_i1065" type="#_x0000_t75" alt="eqId0565525c03431cdfbe66f52fdbf98d15" style="width:51pt;height:14pt" o:ole="" coordsize="21600,21600" o:preferrelative="t" filled="f" stroked="f">
            <v:stroke joinstyle="miter"/>
            <v:imagedata r:id="rId93" o:title="eqId0565525c03431cdfbe66f52fdbf98d15"/>
            <o:lock v:ext="edit" aspectratio="t"/>
            <w10:anchorlock/>
          </v:shape>
          <o:OLEObject Type="Embed" ProgID="Equation.DSMT4" ShapeID="_x0000_i1065" DrawAspect="Content" ObjectID="_1468075765" r:id="rId94"/>
        </w:object>
      </w:r>
      <w:r>
        <w:rPr>
          <w:sz w:val="21"/>
        </w:rPr>
        <w:t>，钢的密度为</w:t>
      </w:r>
      <w:r>
        <w:object>
          <v:shape id="_x0000_i1066" type="#_x0000_t75" alt="eqId7c0f3e8abec5ad9f0df5313b98dc6bf8" style="width:63.35pt;height:16.15pt" o:ole="" coordsize="21600,21600" o:preferrelative="t" filled="f" stroked="f">
            <v:stroke joinstyle="miter"/>
            <v:imagedata r:id="rId95" o:title="eqId7c0f3e8abec5ad9f0df5313b98dc6bf8"/>
            <o:lock v:ext="edit" aspectratio="t"/>
            <w10:anchorlock/>
          </v:shape>
          <o:OLEObject Type="Embed" ProgID="Equation.DSMT4" ShapeID="_x0000_i1066" DrawAspect="Content" ObjectID="_1468075766" r:id="rId96"/>
        </w:object>
      </w:r>
      <w:r>
        <w:rPr>
          <w:sz w:val="21"/>
        </w:rPr>
        <w:t>）</w:t>
      </w:r>
    </w:p>
    <w:p w14:paraId="58EB7741">
      <w:pPr>
        <w:shd w:val="clear" w:color="auto" w:fill="auto"/>
        <w:spacing w:line="360" w:lineRule="auto"/>
        <w:jc w:val="left"/>
        <w:textAlignment w:val="center"/>
        <w:rPr>
          <w:sz w:val="21"/>
        </w:rPr>
      </w:pPr>
      <w:r>
        <w:rPr>
          <w:sz w:val="21"/>
        </w:rPr>
        <w:t>【答案】(1)     密度小     弹性好</w:t>
      </w:r>
    </w:p>
    <w:p w14:paraId="5CDA6D76">
      <w:pPr>
        <w:shd w:val="clear" w:color="auto" w:fill="auto"/>
        <w:spacing w:line="360" w:lineRule="auto"/>
        <w:jc w:val="left"/>
        <w:textAlignment w:val="center"/>
        <w:rPr>
          <w:sz w:val="21"/>
        </w:rPr>
      </w:pPr>
      <w:r>
        <w:rPr>
          <w:sz w:val="21"/>
        </w:rPr>
        <w:t>(2)0.12kg</w:t>
      </w:r>
    </w:p>
    <w:p w14:paraId="00411F3A">
      <w:pPr>
        <w:shd w:val="clear" w:color="auto" w:fill="auto"/>
        <w:spacing w:line="360" w:lineRule="auto"/>
        <w:jc w:val="left"/>
        <w:textAlignment w:val="center"/>
        <w:rPr>
          <w:sz w:val="21"/>
        </w:rPr>
      </w:pPr>
      <w:r>
        <w:rPr>
          <w:sz w:val="21"/>
        </w:rPr>
        <w:t>(3)90kg</w:t>
      </w:r>
    </w:p>
    <w:p w14:paraId="24C9A5AA">
      <w:pPr>
        <w:shd w:val="clear" w:color="auto" w:fill="auto"/>
        <w:spacing w:line="360" w:lineRule="auto"/>
        <w:jc w:val="left"/>
        <w:textAlignment w:val="center"/>
        <w:rPr>
          <w:sz w:val="21"/>
        </w:rPr>
      </w:pPr>
      <w:r>
        <w:rPr>
          <w:sz w:val="21"/>
        </w:rPr>
        <w:t>【详解】（1）[1][2]由文中信息可知，气凝胶的密度很小，将其压缩至很小体积之后也能迅速复原，说明气凝胶的弹性很好，最高能承受1400℃的高温，说明气凝胶的耐热性好。</w:t>
      </w:r>
    </w:p>
    <w:p w14:paraId="63A3359C">
      <w:pPr>
        <w:shd w:val="clear" w:color="auto" w:fill="auto"/>
        <w:spacing w:line="360" w:lineRule="auto"/>
        <w:jc w:val="left"/>
        <w:textAlignment w:val="center"/>
        <w:rPr>
          <w:sz w:val="21"/>
        </w:rPr>
      </w:pPr>
      <w:r>
        <w:rPr>
          <w:sz w:val="21"/>
        </w:rPr>
        <w:t>（2）覆盖在金属块上的气凝胶质量</w:t>
      </w:r>
    </w:p>
    <w:p w14:paraId="253A9CE2">
      <w:pPr>
        <w:shd w:val="clear" w:color="auto" w:fill="auto"/>
        <w:spacing w:line="360" w:lineRule="auto"/>
        <w:jc w:val="center"/>
        <w:textAlignment w:val="center"/>
        <w:rPr>
          <w:sz w:val="21"/>
        </w:rPr>
      </w:pPr>
      <w:r>
        <w:object>
          <v:shape id="_x0000_i1067" type="#_x0000_t75" alt="eqIde5eb5f9411c6ecf2f8e07a2daecbc8b6" style="width:147.8pt;height:16.15pt" o:ole="" coordsize="21600,21600" o:preferrelative="t" filled="f" stroked="f">
            <v:stroke joinstyle="miter"/>
            <v:imagedata r:id="rId97" o:title="eqIde5eb5f9411c6ecf2f8e07a2daecbc8b6"/>
            <o:lock v:ext="edit" aspectratio="t"/>
            <w10:anchorlock/>
          </v:shape>
          <o:OLEObject Type="Embed" ProgID="Equation.DSMT4" ShapeID="_x0000_i1067" DrawAspect="Content" ObjectID="_1468075767" r:id="rId98"/>
        </w:object>
      </w:r>
    </w:p>
    <w:p w14:paraId="7E810F8C">
      <w:pPr>
        <w:shd w:val="clear" w:color="auto" w:fill="auto"/>
        <w:spacing w:line="360" w:lineRule="auto"/>
        <w:jc w:val="left"/>
        <w:textAlignment w:val="center"/>
        <w:rPr>
          <w:sz w:val="21"/>
        </w:rPr>
      </w:pPr>
      <w:r>
        <w:rPr>
          <w:sz w:val="21"/>
        </w:rPr>
        <w:t>（3）飞机的体积</w:t>
      </w:r>
    </w:p>
    <w:p w14:paraId="7BC527D1">
      <w:pPr>
        <w:shd w:val="clear" w:color="auto" w:fill="auto"/>
        <w:spacing w:line="360" w:lineRule="auto"/>
        <w:jc w:val="center"/>
        <w:textAlignment w:val="center"/>
        <w:rPr>
          <w:sz w:val="21"/>
        </w:rPr>
      </w:pPr>
      <w:r>
        <w:object>
          <v:shape id="_x0000_i1068" type="#_x0000_t75" alt="eqIdd140d3074476eeefcf1a05686b1557fb" style="width:171.6pt;height:46.65pt" o:ole="" coordsize="21600,21600" o:preferrelative="t" filled="f" stroked="f">
            <v:stroke joinstyle="miter"/>
            <v:imagedata r:id="rId99" o:title="eqIdd140d3074476eeefcf1a05686b1557fb"/>
            <o:lock v:ext="edit" aspectratio="t"/>
            <w10:anchorlock/>
          </v:shape>
          <o:OLEObject Type="Embed" ProgID="Equation.DSMT4" ShapeID="_x0000_i1068" DrawAspect="Content" ObjectID="_1468075768" r:id="rId100"/>
        </w:object>
      </w:r>
    </w:p>
    <w:p w14:paraId="45FCCAFD">
      <w:pPr>
        <w:shd w:val="clear" w:color="auto" w:fill="auto"/>
        <w:spacing w:line="360" w:lineRule="auto"/>
        <w:jc w:val="left"/>
        <w:textAlignment w:val="center"/>
        <w:rPr>
          <w:sz w:val="21"/>
        </w:rPr>
      </w:pPr>
      <w:r>
        <w:rPr>
          <w:sz w:val="21"/>
        </w:rPr>
        <w:t>需“气凝胶”的质量为</w:t>
      </w:r>
    </w:p>
    <w:p w14:paraId="34D6E433">
      <w:pPr>
        <w:shd w:val="clear" w:color="auto" w:fill="auto"/>
        <w:spacing w:line="360" w:lineRule="auto"/>
        <w:jc w:val="center"/>
        <w:textAlignment w:val="center"/>
        <w:rPr>
          <w:sz w:val="21"/>
        </w:rPr>
      </w:pPr>
      <w:r>
        <w:object>
          <v:shape id="_x0000_i1069" type="#_x0000_t75" alt="eqIdeb8c25b6f82f3886b43829e2d64771cc" style="width:144.3pt;height:16.15pt" o:ole="" coordsize="21600,21600" o:preferrelative="t" filled="f" stroked="f">
            <v:stroke joinstyle="miter"/>
            <v:imagedata r:id="rId101" o:title="eqIdeb8c25b6f82f3886b43829e2d64771cc"/>
            <o:lock v:ext="edit" aspectratio="t"/>
            <w10:anchorlock/>
          </v:shape>
          <o:OLEObject Type="Embed" ProgID="Equation.DSMT4" ShapeID="_x0000_i1069" DrawAspect="Content" ObjectID="_1468075769" r:id="rId102"/>
        </w:object>
      </w:r>
    </w:p>
    <w:p w14:paraId="40BE0657">
      <w:pPr>
        <w:shd w:val="clear" w:color="auto" w:fill="auto"/>
        <w:spacing w:line="360" w:lineRule="auto"/>
        <w:jc w:val="left"/>
        <w:textAlignment w:val="center"/>
        <w:rPr>
          <w:sz w:val="21"/>
        </w:rPr>
      </w:pPr>
      <w:r>
        <w:rPr>
          <w:sz w:val="21"/>
        </w:rPr>
        <w:t>6．如图，木块A沿斜面下滑，它的质量为1kg，则它受到的重力为</w:t>
      </w:r>
      <w:r>
        <w:rPr>
          <w:rFonts w:ascii="Times New Roman" w:eastAsia="Times New Roman" w:hAnsi="Times New Roman" w:cs="Times New Roman"/>
          <w:b w:val="0"/>
          <w:sz w:val="21"/>
          <w:u w:val="single"/>
        </w:rPr>
        <w:t xml:space="preserve">      </w:t>
      </w:r>
      <w:r>
        <w:rPr>
          <w:sz w:val="21"/>
        </w:rPr>
        <w:t>N，请作出木块受到的重力的示意图。</w:t>
      </w:r>
      <w:r>
        <w:rPr>
          <w:rFonts w:ascii="Times New Roman" w:eastAsia="Times New Roman" w:hAnsi="Times New Roman" w:cs="Times New Roman"/>
          <w:b w:val="0"/>
          <w:sz w:val="21"/>
          <w:u w:val="single"/>
        </w:rPr>
        <w:t xml:space="preserve">      </w:t>
      </w:r>
    </w:p>
    <w:p w14:paraId="2FA3133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942975"/>
            <wp:effectExtent l="0" t="0" r="0" b="9525"/>
            <wp:docPr id="100019" name="图片 100019" descr="@@@0a164212-0d25-494b-850f-aef5a45dbb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a164212-0d25-494b-850f-aef5a45dbb28"/>
                    <pic:cNvPicPr>
                      <a:picLocks noChangeAspect="1"/>
                    </pic:cNvPicPr>
                  </pic:nvPicPr>
                  <pic:blipFill>
                    <a:blip xmlns:r="http://schemas.openxmlformats.org/officeDocument/2006/relationships" r:embed="rId103"/>
                    <a:stretch>
                      <a:fillRect/>
                    </a:stretch>
                  </pic:blipFill>
                  <pic:spPr>
                    <a:xfrm>
                      <a:off x="0" y="0"/>
                      <a:ext cx="1466850" cy="942975"/>
                    </a:xfrm>
                    <a:prstGeom prst="rect">
                      <a:avLst/>
                    </a:prstGeom>
                  </pic:spPr>
                </pic:pic>
              </a:graphicData>
            </a:graphic>
          </wp:inline>
        </w:drawing>
      </w:r>
    </w:p>
    <w:p w14:paraId="2BD1A3F7">
      <w:pPr>
        <w:shd w:val="clear" w:color="auto" w:fill="auto"/>
        <w:spacing w:line="360" w:lineRule="auto"/>
        <w:jc w:val="left"/>
        <w:textAlignment w:val="center"/>
        <w:rPr>
          <w:sz w:val="21"/>
        </w:rPr>
      </w:pPr>
      <w:r>
        <w:rPr>
          <w:sz w:val="21"/>
        </w:rPr>
        <w:t xml:space="preserve">【答案】     10     </w:t>
      </w:r>
      <w:r>
        <w:rPr>
          <w:rFonts w:ascii="Times New Roman" w:eastAsia="Times New Roman" w:hAnsi="Times New Roman" w:cs="Times New Roman"/>
          <w:strike w:val="0"/>
          <w:kern w:val="0"/>
          <w:sz w:val="24"/>
          <w:szCs w:val="24"/>
          <w:u w:val="none"/>
        </w:rPr>
        <w:drawing>
          <wp:inline distT="0" distB="0" distL="114300" distR="114300">
            <wp:extent cx="1333500" cy="971550"/>
            <wp:effectExtent l="0" t="0" r="0" b="0"/>
            <wp:docPr id="100021" name="图片 100021" descr="@@@51aa42a4-4da5-4d98-b836-04edec01ef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1aa42a4-4da5-4d98-b836-04edec01efae"/>
                    <pic:cNvPicPr>
                      <a:picLocks noChangeAspect="1"/>
                    </pic:cNvPicPr>
                  </pic:nvPicPr>
                  <pic:blipFill>
                    <a:blip xmlns:r="http://schemas.openxmlformats.org/officeDocument/2006/relationships" r:embed="rId104"/>
                    <a:stretch>
                      <a:fillRect/>
                    </a:stretch>
                  </pic:blipFill>
                  <pic:spPr>
                    <a:xfrm>
                      <a:off x="0" y="0"/>
                      <a:ext cx="1333500" cy="971550"/>
                    </a:xfrm>
                    <a:prstGeom prst="rect">
                      <a:avLst/>
                    </a:prstGeom>
                  </pic:spPr>
                </pic:pic>
              </a:graphicData>
            </a:graphic>
          </wp:inline>
        </w:drawing>
      </w:r>
    </w:p>
    <w:p w14:paraId="754AEC65">
      <w:pPr>
        <w:shd w:val="clear" w:color="auto" w:fill="auto"/>
        <w:spacing w:line="360" w:lineRule="auto"/>
        <w:jc w:val="left"/>
        <w:textAlignment w:val="center"/>
        <w:rPr>
          <w:sz w:val="21"/>
        </w:rPr>
      </w:pPr>
      <w:r>
        <w:rPr>
          <w:sz w:val="21"/>
        </w:rPr>
        <w:t>【详解】[1]木块受到的重力</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=1kg×10N/kg=10N</w:t>
      </w:r>
    </w:p>
    <w:p w14:paraId="1936172C">
      <w:pPr>
        <w:shd w:val="clear" w:color="auto" w:fill="auto"/>
        <w:spacing w:line="360" w:lineRule="auto"/>
        <w:jc w:val="left"/>
        <w:textAlignment w:val="center"/>
        <w:rPr>
          <w:sz w:val="21"/>
        </w:rPr>
      </w:pPr>
      <w:r>
        <w:rPr>
          <w:sz w:val="21"/>
        </w:rPr>
        <w:t>[2]重力的方向是竖直向下的，从木块的重心画一条带箭头的竖直向下的有向线段，用</w:t>
      </w:r>
      <w:r>
        <w:rPr>
          <w:rFonts w:ascii="Times New Roman" w:eastAsia="Times New Roman" w:hAnsi="Times New Roman" w:cs="Times New Roman"/>
          <w:i/>
          <w:sz w:val="21"/>
        </w:rPr>
        <w:t>G</w:t>
      </w:r>
      <w:r>
        <w:rPr>
          <w:sz w:val="21"/>
        </w:rPr>
        <w:t>表示，如图所示：</w:t>
      </w:r>
    </w:p>
    <w:p w14:paraId="6E2700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95400" cy="942975"/>
            <wp:effectExtent l="0" t="0" r="0" b="9525"/>
            <wp:docPr id="100023" name="图片 100023" descr="@@@2eea9a9d-5247-4f11-b1a8-aa0ba0d0ba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2eea9a9d-5247-4f11-b1a8-aa0ba0d0ba5e"/>
                    <pic:cNvPicPr>
                      <a:picLocks noChangeAspect="1"/>
                    </pic:cNvPicPr>
                  </pic:nvPicPr>
                  <pic:blipFill>
                    <a:blip xmlns:r="http://schemas.openxmlformats.org/officeDocument/2006/relationships" r:embed="rId104"/>
                    <a:stretch>
                      <a:fillRect/>
                    </a:stretch>
                  </pic:blipFill>
                  <pic:spPr>
                    <a:xfrm>
                      <a:off x="0" y="0"/>
                      <a:ext cx="1295400" cy="942975"/>
                    </a:xfrm>
                    <a:prstGeom prst="rect">
                      <a:avLst/>
                    </a:prstGeom>
                  </pic:spPr>
                </pic:pic>
              </a:graphicData>
            </a:graphic>
          </wp:inline>
        </w:drawing>
      </w:r>
    </w:p>
    <w:p w14:paraId="052CB978">
      <w:pPr>
        <w:shd w:val="clear" w:color="auto" w:fill="auto"/>
        <w:spacing w:line="360" w:lineRule="auto"/>
        <w:jc w:val="left"/>
        <w:textAlignment w:val="center"/>
        <w:rPr>
          <w:sz w:val="21"/>
        </w:rPr>
      </w:pPr>
      <w:r>
        <w:rPr>
          <w:sz w:val="21"/>
        </w:rPr>
        <w:t>7．如图所示，是某建筑物上挂的风铃，请你在图中画出风铃静止时受力的示意图。</w:t>
      </w:r>
    </w:p>
    <w:p w14:paraId="6442127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14400" cy="1562100"/>
            <wp:effectExtent l="0" t="0" r="0" b="0"/>
            <wp:docPr id="100025" name="图片 100025" descr="@@@e415777f-e91d-40eb-8a04-b3b342411d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e415777f-e91d-40eb-8a04-b3b342411d84"/>
                    <pic:cNvPicPr>
                      <a:picLocks noChangeAspect="1"/>
                    </pic:cNvPicPr>
                  </pic:nvPicPr>
                  <pic:blipFill>
                    <a:blip xmlns:r="http://schemas.openxmlformats.org/officeDocument/2006/relationships" r:embed="rId105"/>
                    <a:stretch>
                      <a:fillRect/>
                    </a:stretch>
                  </pic:blipFill>
                  <pic:spPr>
                    <a:xfrm>
                      <a:off x="0" y="0"/>
                      <a:ext cx="914400" cy="156210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495300" cy="476250"/>
            <wp:effectExtent l="0" t="0" r="0" b="0"/>
            <wp:docPr id="100027" name="图片 100027" descr="@@@d3553a81-3891-4b42-8e80-5b31ae3755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3553a81-3891-4b42-8e80-5b31ae3755f4"/>
                    <pic:cNvPicPr>
                      <a:picLocks noChangeAspect="1"/>
                    </pic:cNvPicPr>
                  </pic:nvPicPr>
                  <pic:blipFill>
                    <a:blip xmlns:r="http://schemas.openxmlformats.org/officeDocument/2006/relationships" r:embed="rId106"/>
                    <a:stretch>
                      <a:fillRect/>
                    </a:stretch>
                  </pic:blipFill>
                  <pic:spPr>
                    <a:xfrm>
                      <a:off x="0" y="0"/>
                      <a:ext cx="495300" cy="476250"/>
                    </a:xfrm>
                    <a:prstGeom prst="rect">
                      <a:avLst/>
                    </a:prstGeom>
                  </pic:spPr>
                </pic:pic>
              </a:graphicData>
            </a:graphic>
          </wp:inline>
        </w:drawing>
      </w:r>
    </w:p>
    <w:p w14:paraId="3C03A153">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476250" cy="1143000"/>
            <wp:effectExtent l="0" t="0" r="0" b="0"/>
            <wp:docPr id="100029" name="图片 100029" descr="@@@f514ebf7-b0b0-46f8-a048-c6ded503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514ebf7-b0b0-46f8-a048-c6ded5039091"/>
                    <pic:cNvPicPr>
                      <a:picLocks noChangeAspect="1"/>
                    </pic:cNvPicPr>
                  </pic:nvPicPr>
                  <pic:blipFill>
                    <a:blip xmlns:r="http://schemas.openxmlformats.org/officeDocument/2006/relationships" r:embed="rId107"/>
                    <a:stretch>
                      <a:fillRect/>
                    </a:stretch>
                  </pic:blipFill>
                  <pic:spPr>
                    <a:xfrm>
                      <a:off x="0" y="0"/>
                      <a:ext cx="476250" cy="1143000"/>
                    </a:xfrm>
                    <a:prstGeom prst="rect">
                      <a:avLst/>
                    </a:prstGeom>
                  </pic:spPr>
                </pic:pic>
              </a:graphicData>
            </a:graphic>
          </wp:inline>
        </w:drawing>
      </w:r>
    </w:p>
    <w:p w14:paraId="7E94D00D">
      <w:pPr>
        <w:shd w:val="clear" w:color="auto" w:fill="auto"/>
        <w:spacing w:line="360" w:lineRule="auto"/>
        <w:jc w:val="left"/>
        <w:textAlignment w:val="center"/>
        <w:rPr>
          <w:i/>
          <w:sz w:val="21"/>
        </w:rPr>
      </w:pPr>
      <w:r>
        <w:rPr>
          <w:sz w:val="21"/>
        </w:rPr>
        <w:t>【详解】当物体处于静止状态时，受到平衡力的作用。对于风铃，它受到竖直向下的重力</w:t>
      </w:r>
      <w:r>
        <w:rPr>
          <w:i/>
          <w:sz w:val="21"/>
        </w:rPr>
        <w:t>G</w:t>
      </w:r>
      <w:r>
        <w:rPr>
          <w:sz w:val="21"/>
        </w:rPr>
        <w:t>和竖直向上的绳子的拉力</w:t>
      </w:r>
      <w:r>
        <w:rPr>
          <w:i/>
          <w:sz w:val="21"/>
        </w:rPr>
        <w:t>F</w:t>
      </w:r>
      <w:r>
        <w:rPr>
          <w:sz w:val="21"/>
        </w:rPr>
        <w:t>，这两个力大小相等、方向相反、作用在同一条直线上，如图所示：</w:t>
      </w:r>
    </w:p>
    <w:p w14:paraId="6EF2EB2A">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428625" cy="1019175"/>
            <wp:effectExtent l="0" t="0" r="9525" b="9525"/>
            <wp:docPr id="100031" name="图片 100031" descr="@@@cd277868-6e86-4cb4-b59f-10502e1c2c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cd277868-6e86-4cb4-b59f-10502e1c2cfa"/>
                    <pic:cNvPicPr>
                      <a:picLocks noChangeAspect="1"/>
                    </pic:cNvPicPr>
                  </pic:nvPicPr>
                  <pic:blipFill>
                    <a:blip xmlns:r="http://schemas.openxmlformats.org/officeDocument/2006/relationships" r:embed="rId107"/>
                    <a:stretch>
                      <a:fillRect/>
                    </a:stretch>
                  </pic:blipFill>
                  <pic:spPr>
                    <a:xfrm>
                      <a:off x="0" y="0"/>
                      <a:ext cx="428625" cy="1019175"/>
                    </a:xfrm>
                    <a:prstGeom prst="rect">
                      <a:avLst/>
                    </a:prstGeom>
                  </pic:spPr>
                </pic:pic>
              </a:graphicData>
            </a:graphic>
          </wp:inline>
        </w:drawing>
      </w:r>
    </w:p>
    <w:p w14:paraId="7E83DA6C">
      <w:pPr>
        <w:shd w:val="clear" w:color="auto" w:fill="auto"/>
        <w:spacing w:line="360" w:lineRule="auto"/>
        <w:jc w:val="left"/>
        <w:textAlignment w:val="center"/>
        <w:rPr>
          <w:sz w:val="21"/>
        </w:rPr>
      </w:pPr>
      <w:r>
        <w:rPr>
          <w:sz w:val="21"/>
        </w:rPr>
        <w:t>8．阅读《火星探测器“天问一号”》，回答问题</w:t>
      </w:r>
    </w:p>
    <w:p w14:paraId="73820D2F">
      <w:pPr>
        <w:shd w:val="clear" w:color="auto" w:fill="auto"/>
        <w:spacing w:line="360" w:lineRule="auto"/>
        <w:jc w:val="left"/>
        <w:textAlignment w:val="center"/>
        <w:rPr>
          <w:sz w:val="21"/>
        </w:rPr>
      </w:pPr>
      <w:r>
        <w:rPr>
          <w:sz w:val="21"/>
        </w:rPr>
        <w:t>2021年5月15日，我国首次火星探测任务天问一号探测器成功登陆火星，在火星上首次留下中国印迹，迈出了我国星际探测征程的重要一步。宇宙深处充满了奥秘。小明同学想探究其中的奥秘，他查阅了以下资料：</w:t>
      </w:r>
    </w:p>
    <w:p w14:paraId="0C1A74C4">
      <w:pPr>
        <w:shd w:val="clear" w:color="auto" w:fill="auto"/>
        <w:spacing w:line="360" w:lineRule="auto"/>
        <w:jc w:val="left"/>
        <w:textAlignment w:val="center"/>
        <w:rPr>
          <w:sz w:val="21"/>
        </w:rPr>
      </w:pPr>
      <w:r>
        <w:rPr>
          <w:sz w:val="21"/>
        </w:rPr>
        <w:t>跟地球一样，在其他星球上，物体也会由于星球对它的吸引而受到指向该星球球心的力。如果我们把这些力也叫重力的话，那么，物体在某星球上受到的重力不仅跟物体本身的质量有关，还跟该星球的质量、半径等因素有关。由于不同星球的质量和半径各不相同，所以，同一个物体在不同星球上受到的重力并不相同。下表列出的是质量为1kg的物体，在不同星球上受到的重力。</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32"/>
        <w:gridCol w:w="832"/>
        <w:gridCol w:w="832"/>
        <w:gridCol w:w="832"/>
        <w:gridCol w:w="832"/>
        <w:gridCol w:w="833"/>
        <w:gridCol w:w="833"/>
        <w:gridCol w:w="833"/>
        <w:gridCol w:w="833"/>
        <w:gridCol w:w="833"/>
      </w:tblGrid>
      <w:tr w14:paraId="599C7AB6">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0D9DF1">
            <w:pPr>
              <w:shd w:val="clear" w:color="auto" w:fill="auto"/>
              <w:spacing w:line="360" w:lineRule="auto"/>
              <w:jc w:val="left"/>
              <w:textAlignment w:val="center"/>
              <w:rPr>
                <w:sz w:val="21"/>
              </w:rPr>
            </w:pPr>
            <w:r>
              <w:rPr>
                <w:sz w:val="21"/>
              </w:rPr>
              <w:t>星球</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5D51E3">
            <w:pPr>
              <w:shd w:val="clear" w:color="auto" w:fill="auto"/>
              <w:spacing w:line="360" w:lineRule="auto"/>
              <w:jc w:val="left"/>
              <w:textAlignment w:val="center"/>
              <w:rPr>
                <w:sz w:val="21"/>
              </w:rPr>
            </w:pPr>
            <w:r>
              <w:rPr>
                <w:sz w:val="21"/>
              </w:rPr>
              <w:t>月球</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FF20A1">
            <w:pPr>
              <w:shd w:val="clear" w:color="auto" w:fill="auto"/>
              <w:spacing w:line="360" w:lineRule="auto"/>
              <w:jc w:val="left"/>
              <w:textAlignment w:val="center"/>
              <w:rPr>
                <w:sz w:val="21"/>
              </w:rPr>
            </w:pPr>
            <w:r>
              <w:rPr>
                <w:sz w:val="21"/>
              </w:rPr>
              <w:t>水星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BC756A">
            <w:pPr>
              <w:shd w:val="clear" w:color="auto" w:fill="auto"/>
              <w:spacing w:line="360" w:lineRule="auto"/>
              <w:jc w:val="left"/>
              <w:textAlignment w:val="center"/>
              <w:rPr>
                <w:sz w:val="21"/>
              </w:rPr>
            </w:pPr>
            <w:r>
              <w:rPr>
                <w:sz w:val="21"/>
              </w:rPr>
              <w:t>金星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055F0F">
            <w:pPr>
              <w:shd w:val="clear" w:color="auto" w:fill="auto"/>
              <w:spacing w:line="360" w:lineRule="auto"/>
              <w:jc w:val="left"/>
              <w:textAlignment w:val="center"/>
              <w:rPr>
                <w:sz w:val="21"/>
              </w:rPr>
            </w:pPr>
            <w:r>
              <w:rPr>
                <w:sz w:val="21"/>
              </w:rPr>
              <w:t>地球</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686DF2">
            <w:pPr>
              <w:shd w:val="clear" w:color="auto" w:fill="auto"/>
              <w:spacing w:line="360" w:lineRule="auto"/>
              <w:jc w:val="left"/>
              <w:textAlignment w:val="center"/>
              <w:rPr>
                <w:sz w:val="21"/>
              </w:rPr>
            </w:pPr>
            <w:r>
              <w:rPr>
                <w:sz w:val="21"/>
              </w:rPr>
              <w:t>火星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7D0463">
            <w:pPr>
              <w:shd w:val="clear" w:color="auto" w:fill="auto"/>
              <w:spacing w:line="360" w:lineRule="auto"/>
              <w:jc w:val="left"/>
              <w:textAlignment w:val="center"/>
              <w:rPr>
                <w:sz w:val="21"/>
              </w:rPr>
            </w:pPr>
            <w:r>
              <w:rPr>
                <w:sz w:val="21"/>
              </w:rPr>
              <w:t>木星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7B36D8">
            <w:pPr>
              <w:shd w:val="clear" w:color="auto" w:fill="auto"/>
              <w:spacing w:line="360" w:lineRule="auto"/>
              <w:jc w:val="left"/>
              <w:textAlignment w:val="center"/>
              <w:rPr>
                <w:sz w:val="21"/>
              </w:rPr>
            </w:pPr>
            <w:r>
              <w:rPr>
                <w:sz w:val="21"/>
              </w:rPr>
              <w:t>土星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3D779B">
            <w:pPr>
              <w:shd w:val="clear" w:color="auto" w:fill="auto"/>
              <w:spacing w:line="360" w:lineRule="auto"/>
              <w:jc w:val="left"/>
              <w:textAlignment w:val="center"/>
              <w:rPr>
                <w:sz w:val="21"/>
              </w:rPr>
            </w:pPr>
            <w:r>
              <w:rPr>
                <w:sz w:val="21"/>
              </w:rPr>
              <w:t>天王星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F8C2C7">
            <w:pPr>
              <w:shd w:val="clear" w:color="auto" w:fill="auto"/>
              <w:spacing w:line="360" w:lineRule="auto"/>
              <w:jc w:val="left"/>
              <w:textAlignment w:val="center"/>
              <w:rPr>
                <w:sz w:val="21"/>
              </w:rPr>
            </w:pPr>
            <w:r>
              <w:rPr>
                <w:sz w:val="21"/>
              </w:rPr>
              <w:t>海王星</w:t>
            </w:r>
          </w:p>
        </w:tc>
      </w:tr>
      <w:tr w14:paraId="4F621618">
        <w:tblPrEx>
          <w:tblW w:w="8325" w:type="dxa"/>
          <w:tblInd w:w="0" w:type="dxa"/>
          <w:tblCellMar>
            <w:top w:w="120" w:type="dxa"/>
            <w:left w:w="120" w:type="dxa"/>
            <w:bottom w:w="120" w:type="dxa"/>
            <w:right w:w="120" w:type="dxa"/>
          </w:tblCellMar>
        </w:tblPrEx>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3DAF56">
            <w:pPr>
              <w:shd w:val="clear" w:color="auto" w:fill="auto"/>
              <w:spacing w:line="360" w:lineRule="auto"/>
              <w:jc w:val="left"/>
              <w:textAlignment w:val="center"/>
              <w:rPr>
                <w:sz w:val="21"/>
              </w:rPr>
            </w:pPr>
            <w:r>
              <w:rPr>
                <w:sz w:val="21"/>
              </w:rPr>
              <w:t>重力/N</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691645">
            <w:pPr>
              <w:shd w:val="clear" w:color="auto" w:fill="auto"/>
              <w:spacing w:line="360" w:lineRule="auto"/>
              <w:jc w:val="left"/>
              <w:textAlignment w:val="center"/>
              <w:rPr>
                <w:sz w:val="21"/>
              </w:rPr>
            </w:pPr>
            <w:r>
              <w:rPr>
                <w:sz w:val="21"/>
              </w:rPr>
              <w:t>1.62</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5764F5">
            <w:pPr>
              <w:shd w:val="clear" w:color="auto" w:fill="auto"/>
              <w:spacing w:line="360" w:lineRule="auto"/>
              <w:jc w:val="left"/>
              <w:textAlignment w:val="center"/>
              <w:rPr>
                <w:sz w:val="21"/>
              </w:rPr>
            </w:pPr>
            <w:r>
              <w:rPr>
                <w:sz w:val="21"/>
              </w:rPr>
              <w:t>3.60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F9979A">
            <w:pPr>
              <w:shd w:val="clear" w:color="auto" w:fill="auto"/>
              <w:spacing w:line="360" w:lineRule="auto"/>
              <w:jc w:val="left"/>
              <w:textAlignment w:val="center"/>
              <w:rPr>
                <w:sz w:val="21"/>
              </w:rPr>
            </w:pPr>
            <w:r>
              <w:rPr>
                <w:sz w:val="21"/>
              </w:rPr>
              <w:t>8.50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C6BBF3">
            <w:pPr>
              <w:shd w:val="clear" w:color="auto" w:fill="auto"/>
              <w:spacing w:line="360" w:lineRule="auto"/>
              <w:jc w:val="left"/>
              <w:textAlignment w:val="center"/>
              <w:rPr>
                <w:sz w:val="21"/>
              </w:rPr>
            </w:pPr>
            <w:r>
              <w:rPr>
                <w:sz w:val="21"/>
              </w:rPr>
              <w:t>9.80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38618F">
            <w:pPr>
              <w:shd w:val="clear" w:color="auto" w:fill="auto"/>
              <w:spacing w:line="360" w:lineRule="auto"/>
              <w:jc w:val="left"/>
              <w:textAlignment w:val="center"/>
              <w:rPr>
                <w:sz w:val="21"/>
              </w:rPr>
            </w:pPr>
            <w:r>
              <w:rPr>
                <w:sz w:val="21"/>
              </w:rPr>
              <w:t>3.76</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A26E68">
            <w:pPr>
              <w:shd w:val="clear" w:color="auto" w:fill="auto"/>
              <w:spacing w:line="360" w:lineRule="auto"/>
              <w:jc w:val="left"/>
              <w:textAlignment w:val="center"/>
              <w:rPr>
                <w:sz w:val="21"/>
              </w:rPr>
            </w:pPr>
            <w:r>
              <w:rPr>
                <w:sz w:val="21"/>
              </w:rPr>
              <w:t>22.9</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FC5FB6">
            <w:pPr>
              <w:shd w:val="clear" w:color="auto" w:fill="auto"/>
              <w:spacing w:line="360" w:lineRule="auto"/>
              <w:jc w:val="left"/>
              <w:textAlignment w:val="center"/>
              <w:rPr>
                <w:sz w:val="21"/>
              </w:rPr>
            </w:pPr>
            <w:r>
              <w:rPr>
                <w:sz w:val="21"/>
              </w:rPr>
              <w:t>9.05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FEBB3A">
            <w:pPr>
              <w:shd w:val="clear" w:color="auto" w:fill="auto"/>
              <w:spacing w:line="360" w:lineRule="auto"/>
              <w:jc w:val="left"/>
              <w:textAlignment w:val="center"/>
              <w:rPr>
                <w:sz w:val="21"/>
              </w:rPr>
            </w:pPr>
            <w:r>
              <w:rPr>
                <w:sz w:val="21"/>
              </w:rPr>
              <w:t>8.30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AABBFF">
            <w:pPr>
              <w:shd w:val="clear" w:color="auto" w:fill="auto"/>
              <w:spacing w:line="360" w:lineRule="auto"/>
              <w:jc w:val="left"/>
              <w:textAlignment w:val="center"/>
              <w:rPr>
                <w:sz w:val="21"/>
              </w:rPr>
            </w:pPr>
            <w:r>
              <w:rPr>
                <w:sz w:val="21"/>
              </w:rPr>
              <w:t>11.0</w:t>
            </w:r>
          </w:p>
        </w:tc>
      </w:tr>
    </w:tbl>
    <w:p w14:paraId="1D95A231">
      <w:pPr>
        <w:shd w:val="clear" w:color="auto" w:fill="auto"/>
        <w:spacing w:line="360" w:lineRule="auto"/>
        <w:jc w:val="left"/>
        <w:textAlignment w:val="center"/>
        <w:rPr>
          <w:sz w:val="21"/>
        </w:rPr>
      </w:pPr>
      <w:r>
        <w:rPr>
          <w:sz w:val="21"/>
        </w:rPr>
        <w:t>(1)同一个物体放在不同星球上，质量</w:t>
      </w:r>
      <w:r>
        <w:rPr>
          <w:rFonts w:ascii="Times New Roman" w:eastAsia="Times New Roman" w:hAnsi="Times New Roman" w:cs="Times New Roman"/>
          <w:b w:val="0"/>
          <w:sz w:val="21"/>
          <w:u w:val="single"/>
        </w:rPr>
        <w:t xml:space="preserve">      </w:t>
      </w:r>
      <w:r>
        <w:rPr>
          <w:sz w:val="21"/>
        </w:rPr>
        <w:t>，重力</w:t>
      </w:r>
      <w:r>
        <w:rPr>
          <w:rFonts w:ascii="Times New Roman" w:eastAsia="Times New Roman" w:hAnsi="Times New Roman" w:cs="Times New Roman"/>
          <w:b w:val="0"/>
          <w:sz w:val="21"/>
          <w:u w:val="single"/>
        </w:rPr>
        <w:t xml:space="preserve">      </w:t>
      </w:r>
      <w:r>
        <w:rPr>
          <w:sz w:val="21"/>
        </w:rPr>
        <w:t>；（均填“不变”或“改变”）</w:t>
      </w:r>
    </w:p>
    <w:p w14:paraId="534B6E2A">
      <w:pPr>
        <w:shd w:val="clear" w:color="auto" w:fill="auto"/>
        <w:spacing w:line="360" w:lineRule="auto"/>
        <w:jc w:val="left"/>
        <w:textAlignment w:val="center"/>
        <w:rPr>
          <w:sz w:val="21"/>
        </w:rPr>
      </w:pPr>
      <w:r>
        <w:rPr>
          <w:sz w:val="21"/>
        </w:rPr>
        <w:t>(2)由上表可知，同一物体放在</w:t>
      </w:r>
      <w:r>
        <w:rPr>
          <w:rFonts w:ascii="Times New Roman" w:eastAsia="Times New Roman" w:hAnsi="Times New Roman" w:cs="Times New Roman"/>
          <w:b w:val="0"/>
          <w:sz w:val="21"/>
          <w:u w:val="single"/>
        </w:rPr>
        <w:t xml:space="preserve">      </w:t>
      </w:r>
      <w:r>
        <w:rPr>
          <w:sz w:val="21"/>
        </w:rPr>
        <w:t>（填写星球名称）上受到的重力最大，它表示的物理意义是</w:t>
      </w:r>
      <w:r>
        <w:rPr>
          <w:rFonts w:ascii="Times New Roman" w:eastAsia="Times New Roman" w:hAnsi="Times New Roman" w:cs="Times New Roman"/>
          <w:b w:val="0"/>
          <w:sz w:val="21"/>
          <w:u w:val="single"/>
        </w:rPr>
        <w:t xml:space="preserve">      </w:t>
      </w:r>
      <w:r>
        <w:rPr>
          <w:sz w:val="21"/>
        </w:rPr>
        <w:t>；</w:t>
      </w:r>
    </w:p>
    <w:p w14:paraId="4D5154E5">
      <w:pPr>
        <w:shd w:val="clear" w:color="auto" w:fill="auto"/>
        <w:spacing w:line="360" w:lineRule="auto"/>
        <w:jc w:val="left"/>
        <w:textAlignment w:val="center"/>
        <w:rPr>
          <w:sz w:val="21"/>
        </w:rPr>
      </w:pPr>
      <w:r>
        <w:rPr>
          <w:sz w:val="21"/>
        </w:rPr>
        <w:t>(3)天问一号探测器的质量是5t，在火星上的重力是</w:t>
      </w:r>
      <w:r>
        <w:rPr>
          <w:rFonts w:ascii="Times New Roman" w:eastAsia="Times New Roman" w:hAnsi="Times New Roman" w:cs="Times New Roman"/>
          <w:b w:val="0"/>
          <w:sz w:val="21"/>
          <w:u w:val="single"/>
        </w:rPr>
        <w:t xml:space="preserve">      </w:t>
      </w:r>
      <w:r>
        <w:rPr>
          <w:sz w:val="21"/>
        </w:rPr>
        <w:t>N；</w:t>
      </w:r>
    </w:p>
    <w:p w14:paraId="1397F7A4">
      <w:pPr>
        <w:shd w:val="clear" w:color="auto" w:fill="auto"/>
        <w:spacing w:line="360" w:lineRule="auto"/>
        <w:jc w:val="left"/>
        <w:textAlignment w:val="center"/>
        <w:rPr>
          <w:sz w:val="21"/>
        </w:rPr>
      </w:pPr>
      <w:r>
        <w:rPr>
          <w:sz w:val="21"/>
        </w:rPr>
        <w:t>(4)在空间站内，所有物体处于失重状态，不能正常操作的实验是______。</w:t>
      </w:r>
    </w:p>
    <w:p w14:paraId="79653893">
      <w:pPr>
        <w:shd w:val="clear" w:color="auto" w:fill="auto"/>
        <w:tabs>
          <w:tab w:val="left" w:pos="4156"/>
        </w:tabs>
        <w:spacing w:line="360" w:lineRule="auto"/>
        <w:ind w:left="300"/>
        <w:jc w:val="left"/>
        <w:textAlignment w:val="center"/>
        <w:rPr>
          <w:sz w:val="21"/>
        </w:rPr>
      </w:pPr>
      <w:r>
        <w:rPr>
          <w:sz w:val="21"/>
        </w:rPr>
        <w:t>A．用秒表测量时间</w:t>
      </w:r>
      <w:r>
        <w:rPr>
          <w:sz w:val="21"/>
        </w:rPr>
        <w:tab/>
      </w:r>
      <w:r>
        <w:rPr>
          <w:sz w:val="21"/>
        </w:rPr>
        <w:t>B．用温度计测量温度</w:t>
      </w:r>
    </w:p>
    <w:p w14:paraId="1B0186AD">
      <w:pPr>
        <w:shd w:val="clear" w:color="auto" w:fill="auto"/>
        <w:tabs>
          <w:tab w:val="left" w:pos="4156"/>
        </w:tabs>
        <w:spacing w:line="360" w:lineRule="auto"/>
        <w:ind w:left="300"/>
        <w:jc w:val="left"/>
        <w:textAlignment w:val="center"/>
        <w:rPr>
          <w:sz w:val="21"/>
        </w:rPr>
      </w:pPr>
      <w:r>
        <w:rPr>
          <w:sz w:val="21"/>
        </w:rPr>
        <w:t>C．用弹簧测力计测重力</w:t>
      </w:r>
      <w:r>
        <w:rPr>
          <w:sz w:val="21"/>
        </w:rPr>
        <w:tab/>
      </w:r>
      <w:r>
        <w:rPr>
          <w:sz w:val="21"/>
        </w:rPr>
        <w:t>D．用刻度尺测量长度</w:t>
      </w:r>
    </w:p>
    <w:p w14:paraId="5CE66497">
      <w:pPr>
        <w:shd w:val="clear" w:color="auto" w:fill="auto"/>
        <w:spacing w:line="360" w:lineRule="auto"/>
        <w:jc w:val="left"/>
        <w:textAlignment w:val="center"/>
        <w:rPr>
          <w:sz w:val="21"/>
        </w:rPr>
      </w:pPr>
      <w:r>
        <w:rPr>
          <w:sz w:val="21"/>
        </w:rPr>
        <w:t>【答案】(1)     不变     改变</w:t>
      </w:r>
    </w:p>
    <w:p w14:paraId="1FF8CDCB">
      <w:pPr>
        <w:shd w:val="clear" w:color="auto" w:fill="auto"/>
        <w:spacing w:line="360" w:lineRule="auto"/>
        <w:jc w:val="left"/>
        <w:textAlignment w:val="center"/>
        <w:rPr>
          <w:sz w:val="21"/>
        </w:rPr>
      </w:pPr>
      <w:r>
        <w:rPr>
          <w:sz w:val="21"/>
        </w:rPr>
        <w:t>(2)     木星     质量是1kg的物体在木星上所受的重力是22.9N</w:t>
      </w:r>
    </w:p>
    <w:p w14:paraId="1A43951F">
      <w:pPr>
        <w:shd w:val="clear" w:color="auto" w:fill="auto"/>
        <w:spacing w:line="360" w:lineRule="auto"/>
        <w:jc w:val="left"/>
        <w:textAlignment w:val="center"/>
        <w:rPr>
          <w:sz w:val="21"/>
        </w:rPr>
      </w:pPr>
      <w:r>
        <w:rPr>
          <w:sz w:val="21"/>
        </w:rPr>
        <w:t>(3)18800</w:t>
      </w:r>
    </w:p>
    <w:p w14:paraId="51486832">
      <w:pPr>
        <w:shd w:val="clear" w:color="auto" w:fill="auto"/>
        <w:spacing w:line="360" w:lineRule="auto"/>
        <w:jc w:val="left"/>
        <w:textAlignment w:val="center"/>
        <w:rPr>
          <w:sz w:val="21"/>
        </w:rPr>
      </w:pPr>
      <w:r>
        <w:rPr>
          <w:sz w:val="21"/>
        </w:rPr>
        <w:t>(4)C</w:t>
      </w:r>
    </w:p>
    <w:p w14:paraId="0C99349D">
      <w:pPr>
        <w:shd w:val="clear" w:color="auto" w:fill="auto"/>
        <w:spacing w:line="360" w:lineRule="auto"/>
        <w:jc w:val="left"/>
        <w:textAlignment w:val="center"/>
        <w:rPr>
          <w:sz w:val="21"/>
        </w:rPr>
      </w:pPr>
      <w:r>
        <w:rPr>
          <w:sz w:val="21"/>
        </w:rPr>
        <w:t>【详解】（1）[1][2]质量是物体的固有属性，不随位置变化，因此不变；重力由星球引力决定，不同星球引力不同，因此改变。</w:t>
      </w:r>
    </w:p>
    <w:p w14:paraId="7967233F">
      <w:pPr>
        <w:shd w:val="clear" w:color="auto" w:fill="auto"/>
        <w:spacing w:line="360" w:lineRule="auto"/>
        <w:jc w:val="left"/>
        <w:textAlignment w:val="center"/>
        <w:rPr>
          <w:sz w:val="21"/>
        </w:rPr>
      </w:pPr>
      <w:r>
        <w:rPr>
          <w:sz w:val="21"/>
        </w:rPr>
        <w:t>（2）表格中木星对应重力为22.9N，数值最大。该数值表示质量为1kg的物体在木星表面所受重力的大小为22.9N。</w:t>
      </w:r>
    </w:p>
    <w:p w14:paraId="73E9FD22">
      <w:pPr>
        <w:shd w:val="clear" w:color="auto" w:fill="auto"/>
        <w:spacing w:line="360" w:lineRule="auto"/>
        <w:jc w:val="left"/>
        <w:textAlignment w:val="center"/>
        <w:rPr>
          <w:sz w:val="21"/>
        </w:rPr>
      </w:pPr>
      <w:r>
        <w:rPr>
          <w:sz w:val="21"/>
        </w:rPr>
        <w:t>（3）[1][2]火星上1kg物体重力为3.76N，探测器质量5t=5000kg，总重力为5000kg×3.76N/kg=18800N。</w:t>
      </w:r>
    </w:p>
    <w:p w14:paraId="2C54A604">
      <w:pPr>
        <w:shd w:val="clear" w:color="auto" w:fill="auto"/>
        <w:spacing w:line="360" w:lineRule="auto"/>
        <w:jc w:val="left"/>
        <w:textAlignment w:val="center"/>
        <w:rPr>
          <w:sz w:val="21"/>
        </w:rPr>
      </w:pPr>
      <w:r>
        <w:rPr>
          <w:sz w:val="21"/>
        </w:rPr>
        <w:t>（4）A．电子秒表是电器，机械秒表是靠弹性形变工作的，都不受重力影响，故A不符合题意；</w:t>
      </w:r>
    </w:p>
    <w:p w14:paraId="712DB63D">
      <w:pPr>
        <w:shd w:val="clear" w:color="auto" w:fill="auto"/>
        <w:spacing w:line="360" w:lineRule="auto"/>
        <w:jc w:val="left"/>
        <w:textAlignment w:val="center"/>
        <w:rPr>
          <w:sz w:val="21"/>
        </w:rPr>
      </w:pPr>
      <w:r>
        <w:rPr>
          <w:sz w:val="21"/>
        </w:rPr>
        <w:t>B．温度计是利用液体热胀冷缩的原理工作的，不受重力影响，故B不符合题意；</w:t>
      </w:r>
    </w:p>
    <w:p w14:paraId="57BEEFFA">
      <w:pPr>
        <w:shd w:val="clear" w:color="auto" w:fill="auto"/>
        <w:spacing w:line="360" w:lineRule="auto"/>
        <w:jc w:val="left"/>
        <w:textAlignment w:val="center"/>
        <w:rPr>
          <w:sz w:val="21"/>
        </w:rPr>
      </w:pPr>
      <w:r>
        <w:rPr>
          <w:sz w:val="21"/>
        </w:rPr>
        <w:t>C．在空间站内，所有物体处于失重状态，即好像失去了重力一样（这是由于空间站的运动造成的，实际上仍受重力作用），用弹簧测力计无法测量重力，故C符合题意；</w:t>
      </w:r>
    </w:p>
    <w:p w14:paraId="1E90EA89">
      <w:pPr>
        <w:shd w:val="clear" w:color="auto" w:fill="auto"/>
        <w:spacing w:line="360" w:lineRule="auto"/>
        <w:jc w:val="left"/>
        <w:textAlignment w:val="center"/>
        <w:rPr>
          <w:sz w:val="21"/>
        </w:rPr>
      </w:pPr>
      <w:r>
        <w:rPr>
          <w:sz w:val="21"/>
        </w:rPr>
        <w:t>D．刻度尺测量物体长度是通过物体和刻度尺上的刻度比较来进行的，不受重力影响，故D不符合题意。</w:t>
      </w:r>
    </w:p>
    <w:p w14:paraId="050C8EDF">
      <w:pPr>
        <w:shd w:val="clear" w:color="auto" w:fill="auto"/>
        <w:spacing w:line="360" w:lineRule="auto"/>
        <w:jc w:val="left"/>
        <w:textAlignment w:val="center"/>
        <w:rPr>
          <w:sz w:val="21"/>
        </w:rPr>
      </w:pPr>
      <w:r>
        <w:rPr>
          <w:sz w:val="21"/>
        </w:rPr>
        <w:t xml:space="preserve"> 故选C。</w:t>
      </w:r>
    </w:p>
    <w:p w14:paraId="58F415B9">
      <w:pPr>
        <w:shd w:val="clear" w:color="auto" w:fill="auto"/>
        <w:spacing w:line="360" w:lineRule="auto"/>
        <w:jc w:val="left"/>
        <w:textAlignment w:val="center"/>
        <w:rPr>
          <w:sz w:val="21"/>
        </w:rPr>
      </w:pPr>
    </w:p>
    <w:p w14:paraId="2050803A">
      <w:pPr>
        <w:shd w:val="clear" w:color="auto" w:fill="auto"/>
        <w:spacing w:line="360" w:lineRule="auto"/>
        <w:jc w:val="left"/>
        <w:textAlignment w:val="center"/>
        <w:rPr>
          <w:sz w:val="21"/>
        </w:rPr>
      </w:pPr>
      <w:r>
        <w:rPr>
          <w:sz w:val="21"/>
        </w:rPr>
        <w:t>9．如图所示是某地的桥梁旁竖着的一块标志牌。一辆重型卡车自重为1.5×10</w:t>
      </w:r>
      <w:r>
        <w:rPr>
          <w:sz w:val="21"/>
          <w:vertAlign w:val="superscript"/>
        </w:rPr>
        <w:t>5</w:t>
      </w:r>
      <w:r>
        <w:rPr>
          <w:sz w:val="21"/>
        </w:rPr>
        <w:t>N，若该车运送8m</w:t>
      </w:r>
      <w:r>
        <w:rPr>
          <w:sz w:val="21"/>
          <w:vertAlign w:val="superscript"/>
        </w:rPr>
        <w:t>3</w:t>
      </w:r>
      <w:r>
        <w:rPr>
          <w:sz w:val="21"/>
        </w:rPr>
        <w:t>材行驶到该大桥处。（</w:t>
      </w:r>
      <w:r>
        <w:rPr>
          <w:rFonts w:ascii="Times New Roman" w:eastAsia="Times New Roman" w:hAnsi="Times New Roman" w:cs="Times New Roman"/>
          <w:i/>
          <w:sz w:val="21"/>
        </w:rPr>
        <w:t>ρ</w:t>
      </w:r>
      <w:r>
        <w:rPr>
          <w:rFonts w:ascii="宋体" w:eastAsia="宋体" w:hAnsi="宋体" w:cs="宋体"/>
          <w:i/>
          <w:sz w:val="21"/>
          <w:vertAlign w:val="subscript"/>
        </w:rPr>
        <w:t>钢</w:t>
      </w:r>
      <w:r>
        <w:rPr>
          <w:sz w:val="21"/>
        </w:rPr>
        <w:t>=7.9×10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18B78A2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52525" cy="1133475"/>
            <wp:effectExtent l="0" t="0" r="9525" b="9525"/>
            <wp:docPr id="100033" name="图片 100033" descr="@@@07f7c265-aaba-475a-93df-499425c10d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7f7c265-aaba-475a-93df-499425c10d64"/>
                    <pic:cNvPicPr>
                      <a:picLocks noChangeAspect="1"/>
                    </pic:cNvPicPr>
                  </pic:nvPicPr>
                  <pic:blipFill>
                    <a:blip xmlns:r="http://schemas.openxmlformats.org/officeDocument/2006/relationships" r:embed="rId108"/>
                    <a:stretch>
                      <a:fillRect/>
                    </a:stretch>
                  </pic:blipFill>
                  <pic:spPr>
                    <a:xfrm>
                      <a:off x="0" y="0"/>
                      <a:ext cx="1152525" cy="1133475"/>
                    </a:xfrm>
                    <a:prstGeom prst="rect">
                      <a:avLst/>
                    </a:prstGeom>
                  </pic:spPr>
                </pic:pic>
              </a:graphicData>
            </a:graphic>
          </wp:inline>
        </w:drawing>
      </w:r>
    </w:p>
    <w:p w14:paraId="0088A4F7">
      <w:pPr>
        <w:shd w:val="clear" w:color="auto" w:fill="auto"/>
        <w:spacing w:line="360" w:lineRule="auto"/>
        <w:jc w:val="left"/>
        <w:textAlignment w:val="center"/>
        <w:rPr>
          <w:sz w:val="21"/>
        </w:rPr>
      </w:pPr>
      <w:r>
        <w:rPr>
          <w:sz w:val="21"/>
        </w:rPr>
        <w:t>(1)标志牌“70t”的物理意义∶</w:t>
      </w:r>
      <w:r>
        <w:rPr>
          <w:rFonts w:ascii="Times New Roman" w:eastAsia="Times New Roman" w:hAnsi="Times New Roman" w:cs="Times New Roman"/>
          <w:b w:val="0"/>
          <w:sz w:val="21"/>
          <w:u w:val="single"/>
        </w:rPr>
        <w:t xml:space="preserve">         </w:t>
      </w:r>
      <w:r>
        <w:rPr>
          <w:sz w:val="21"/>
        </w:rPr>
        <w:t>。</w:t>
      </w:r>
    </w:p>
    <w:p w14:paraId="6A24378A">
      <w:pPr>
        <w:shd w:val="clear" w:color="auto" w:fill="auto"/>
        <w:spacing w:line="360" w:lineRule="auto"/>
        <w:jc w:val="left"/>
        <w:textAlignment w:val="center"/>
        <w:rPr>
          <w:sz w:val="21"/>
        </w:rPr>
      </w:pPr>
      <w:r>
        <w:rPr>
          <w:sz w:val="21"/>
        </w:rPr>
        <w:t>(2)通过计算说明该车能否通过此桥</w:t>
      </w:r>
      <w:r>
        <w:rPr>
          <w:rFonts w:ascii="Times New Roman" w:eastAsia="Times New Roman" w:hAnsi="Times New Roman" w:cs="Times New Roman"/>
          <w:b w:val="0"/>
          <w:sz w:val="21"/>
          <w:u w:val="single"/>
        </w:rPr>
        <w:t xml:space="preserve">         </w:t>
      </w:r>
      <w:r>
        <w:rPr>
          <w:sz w:val="21"/>
        </w:rPr>
        <w:t>？</w:t>
      </w:r>
    </w:p>
    <w:p w14:paraId="35668BA4">
      <w:pPr>
        <w:shd w:val="clear" w:color="auto" w:fill="auto"/>
        <w:spacing w:line="360" w:lineRule="auto"/>
        <w:jc w:val="left"/>
        <w:textAlignment w:val="center"/>
        <w:rPr>
          <w:sz w:val="21"/>
        </w:rPr>
      </w:pPr>
      <w:r>
        <w:rPr>
          <w:sz w:val="21"/>
        </w:rPr>
        <w:t>【答案】(1)在此桥上通过的汽车的质量不能超过70t</w:t>
      </w:r>
    </w:p>
    <w:p w14:paraId="315DE314">
      <w:pPr>
        <w:shd w:val="clear" w:color="auto" w:fill="auto"/>
        <w:spacing w:line="360" w:lineRule="auto"/>
        <w:jc w:val="left"/>
        <w:textAlignment w:val="center"/>
        <w:rPr>
          <w:sz w:val="21"/>
        </w:rPr>
      </w:pPr>
      <w:r>
        <w:rPr>
          <w:sz w:val="21"/>
        </w:rPr>
        <w:t>(2)不能，理由见解析</w:t>
      </w:r>
    </w:p>
    <w:p w14:paraId="12AA5C13">
      <w:pPr>
        <w:shd w:val="clear" w:color="auto" w:fill="auto"/>
        <w:spacing w:line="360" w:lineRule="auto"/>
        <w:jc w:val="left"/>
        <w:textAlignment w:val="center"/>
        <w:rPr>
          <w:sz w:val="21"/>
        </w:rPr>
      </w:pPr>
      <w:r>
        <w:rPr>
          <w:sz w:val="21"/>
        </w:rPr>
        <w:t>【详解】（1）如图，是一个限制最大质量的标志牌，该标志牌的物理意义为：在此桥上通过的汽车的质量不能超过70t。</w:t>
      </w:r>
    </w:p>
    <w:p w14:paraId="2FBD5A82">
      <w:pPr>
        <w:shd w:val="clear" w:color="auto" w:fill="auto"/>
        <w:spacing w:line="360" w:lineRule="auto"/>
        <w:jc w:val="left"/>
        <w:textAlignment w:val="center"/>
        <w:rPr>
          <w:sz w:val="21"/>
        </w:rPr>
      </w:pPr>
      <w:r>
        <w:rPr>
          <w:sz w:val="21"/>
        </w:rPr>
        <w:t>（2）卡车的质量</w:t>
      </w:r>
      <w:r>
        <w:object>
          <v:shape id="_x0000_i1070" type="#_x0000_t75" alt="eqId8a9b7fe4e8f65012c540f2fe774cbc94" style="width:171.6pt;height:30.7pt" o:ole="" coordsize="21600,21600" o:preferrelative="t" filled="f" stroked="f">
            <v:stroke joinstyle="miter"/>
            <v:imagedata r:id="rId109" o:title="eqId8a9b7fe4e8f65012c540f2fe774cbc94"/>
            <o:lock v:ext="edit" aspectratio="t"/>
            <w10:anchorlock/>
          </v:shape>
          <o:OLEObject Type="Embed" ProgID="Equation.DSMT4" ShapeID="_x0000_i1070" DrawAspect="Content" ObjectID="_1468075770" r:id="rId110"/>
        </w:object>
      </w:r>
    </w:p>
    <w:p w14:paraId="561E9A5D">
      <w:pPr>
        <w:shd w:val="clear" w:color="auto" w:fill="auto"/>
        <w:spacing w:line="360" w:lineRule="auto"/>
        <w:jc w:val="left"/>
        <w:textAlignment w:val="center"/>
        <w:rPr>
          <w:sz w:val="21"/>
        </w:rPr>
      </w:pPr>
      <w:r>
        <w:rPr>
          <w:sz w:val="21"/>
        </w:rPr>
        <w:t>钢材的质量</w:t>
      </w:r>
      <w:r>
        <w:object>
          <v:shape id="_x0000_i1071" type="#_x0000_t75" alt="eqIdea2cde678f51c705c531ecc26848f5a3" style="width:240.2pt;height:17.6pt" o:ole="" coordsize="21600,21600" o:preferrelative="t" filled="f" stroked="f">
            <v:stroke joinstyle="miter"/>
            <v:imagedata r:id="rId111" o:title="eqIdea2cde678f51c705c531ecc26848f5a3"/>
            <o:lock v:ext="edit" aspectratio="t"/>
            <w10:anchorlock/>
          </v:shape>
          <o:OLEObject Type="Embed" ProgID="Equation.DSMT4" ShapeID="_x0000_i1071" DrawAspect="Content" ObjectID="_1468075771" r:id="rId112"/>
        </w:object>
      </w:r>
    </w:p>
    <w:p w14:paraId="0EABAFCA">
      <w:pPr>
        <w:shd w:val="clear" w:color="auto" w:fill="auto"/>
        <w:spacing w:line="360" w:lineRule="auto"/>
        <w:jc w:val="left"/>
        <w:textAlignment w:val="center"/>
        <w:rPr>
          <w:sz w:val="21"/>
        </w:rPr>
      </w:pPr>
      <w:r>
        <w:rPr>
          <w:sz w:val="21"/>
        </w:rPr>
        <w:t>卡车和钢材的总质量为</w:t>
      </w:r>
      <w:r>
        <w:object>
          <v:shape id="_x0000_i1072" type="#_x0000_t75" alt="eqId1189a507bb31873921fba973e0b49cee" style="width:178.6pt;height:16.8pt" o:ole="" coordsize="21600,21600" o:preferrelative="t" filled="f" stroked="f">
            <v:stroke joinstyle="miter"/>
            <v:imagedata r:id="rId113" o:title="eqId1189a507bb31873921fba973e0b49cee"/>
            <o:lock v:ext="edit" aspectratio="t"/>
            <w10:anchorlock/>
          </v:shape>
          <o:OLEObject Type="Embed" ProgID="Equation.DSMT4" ShapeID="_x0000_i1072" DrawAspect="Content" ObjectID="_1468075772" r:id="rId114"/>
        </w:object>
      </w:r>
    </w:p>
    <w:p w14:paraId="2052BF16">
      <w:pPr>
        <w:shd w:val="clear" w:color="auto" w:fill="auto"/>
        <w:spacing w:line="360" w:lineRule="auto"/>
        <w:jc w:val="left"/>
        <w:textAlignment w:val="center"/>
        <w:rPr>
          <w:sz w:val="21"/>
        </w:rPr>
      </w:pPr>
      <w:r>
        <w:rPr>
          <w:sz w:val="21"/>
        </w:rPr>
        <w:t>所以该车不能通过此桥。</w:t>
      </w:r>
    </w:p>
    <w:p w14:paraId="47B6E6C0">
      <w:pPr>
        <w:shd w:val="clear" w:color="auto" w:fill="auto"/>
        <w:spacing w:line="360" w:lineRule="auto"/>
        <w:jc w:val="left"/>
        <w:textAlignment w:val="center"/>
        <w:rPr>
          <w:sz w:val="21"/>
        </w:rPr>
      </w:pPr>
      <w:r>
        <w:rPr>
          <w:sz w:val="21"/>
        </w:rPr>
        <w:t>10．这是人类探索月球的历史性时刻！2024年6月2日清晨，嫦娥六号成功着陆月球背面，开启人类探测器首次在月球背面实施的样品采集任务。</w:t>
      </w:r>
    </w:p>
    <w:p w14:paraId="023243E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67100" cy="1466850"/>
            <wp:effectExtent l="0" t="0" r="0" b="0"/>
            <wp:docPr id="100035" name="图片 100035" descr="@@@737c112a-c176-4fd3-a895-f405eab25b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737c112a-c176-4fd3-a895-f405eab25b9a"/>
                    <pic:cNvPicPr>
                      <a:picLocks noChangeAspect="1"/>
                    </pic:cNvPicPr>
                  </pic:nvPicPr>
                  <pic:blipFill>
                    <a:blip xmlns:r="http://schemas.openxmlformats.org/officeDocument/2006/relationships" r:embed="rId115"/>
                    <a:stretch>
                      <a:fillRect/>
                    </a:stretch>
                  </pic:blipFill>
                  <pic:spPr>
                    <a:xfrm>
                      <a:off x="0" y="0"/>
                      <a:ext cx="3467100" cy="146685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3276600" cy="1485900"/>
            <wp:effectExtent l="0" t="0" r="0" b="0"/>
            <wp:docPr id="100037" name="图片 100037" descr="@@@aeeb96c2-9f11-403f-9ffd-ae161e77f9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aeeb96c2-9f11-403f-9ffd-ae161e77f9c4"/>
                    <pic:cNvPicPr>
                      <a:picLocks noChangeAspect="1"/>
                    </pic:cNvPicPr>
                  </pic:nvPicPr>
                  <pic:blipFill>
                    <a:blip xmlns:r="http://schemas.openxmlformats.org/officeDocument/2006/relationships" r:embed="rId116"/>
                    <a:stretch>
                      <a:fillRect/>
                    </a:stretch>
                  </pic:blipFill>
                  <pic:spPr>
                    <a:xfrm>
                      <a:off x="0" y="0"/>
                      <a:ext cx="3276600" cy="1485900"/>
                    </a:xfrm>
                    <a:prstGeom prst="rect">
                      <a:avLst/>
                    </a:prstGeom>
                  </pic:spPr>
                </pic:pic>
              </a:graphicData>
            </a:graphic>
          </wp:inline>
        </w:drawing>
      </w:r>
    </w:p>
    <w:p w14:paraId="57445660">
      <w:pPr>
        <w:shd w:val="clear" w:color="auto" w:fill="auto"/>
        <w:spacing w:line="360" w:lineRule="auto"/>
        <w:jc w:val="left"/>
        <w:textAlignment w:val="center"/>
        <w:rPr>
          <w:sz w:val="21"/>
        </w:rPr>
      </w:pPr>
      <w:r>
        <w:rPr>
          <w:sz w:val="21"/>
        </w:rPr>
        <w:t>(1)如图甲，探测器进入月球轨道接近匀速圆周绕月飞行时，其运动状态</w:t>
      </w:r>
      <w:r>
        <w:rPr>
          <w:rFonts w:ascii="Times New Roman" w:eastAsia="Times New Roman" w:hAnsi="Times New Roman" w:cs="Times New Roman"/>
          <w:b w:val="0"/>
          <w:sz w:val="21"/>
          <w:u w:val="single"/>
        </w:rPr>
        <w:t xml:space="preserve">          </w:t>
      </w:r>
      <w:r>
        <w:rPr>
          <w:sz w:val="21"/>
        </w:rPr>
        <w:t>（不变/发生改变）。</w:t>
      </w:r>
    </w:p>
    <w:p w14:paraId="1981CFF1">
      <w:pPr>
        <w:shd w:val="clear" w:color="auto" w:fill="auto"/>
        <w:spacing w:line="360" w:lineRule="auto"/>
        <w:jc w:val="left"/>
        <w:textAlignment w:val="center"/>
        <w:rPr>
          <w:sz w:val="21"/>
        </w:rPr>
      </w:pPr>
      <w:r>
        <w:rPr>
          <w:sz w:val="21"/>
        </w:rPr>
        <w:t>(2)着陆前，着上（着陆器和上升器）组合体在距离月面约15</w:t>
      </w:r>
      <w:r>
        <w:object>
          <v:shape id="_x0000_i1073" type="#_x0000_t75" alt="eqIde5fe30c67ac20cd4e8b9cc2d0d420a7b" style="width:16.7pt;height:11.4pt" o:ole="" coordsize="21600,21600" o:preferrelative="t" filled="f" stroked="f">
            <v:stroke joinstyle="miter"/>
            <v:imagedata r:id="rId117" o:title="eqIde5fe30c67ac20cd4e8b9cc2d0d420a7b"/>
            <o:lock v:ext="edit" aspectratio="t"/>
            <w10:anchorlock/>
          </v:shape>
          <o:OLEObject Type="Embed" ProgID="Equation.DSMT4" ShapeID="_x0000_i1073" DrawAspect="Content" ObjectID="_1468075773" r:id="rId118"/>
        </w:object>
      </w:r>
      <w:r>
        <w:rPr>
          <w:sz w:val="21"/>
        </w:rPr>
        <w:t>处启动变推力发动机，速度逐步从1.6</w:t>
      </w:r>
      <w:r>
        <w:object>
          <v:shape id="_x0000_i1074" type="#_x0000_t75" alt="eqId64a951688a79345aedea9e992237990e" style="width:25.5pt;height:11.4pt" o:ole="" coordsize="21600,21600" o:preferrelative="t" filled="f" stroked="f">
            <v:stroke joinstyle="miter"/>
            <v:imagedata r:id="rId119" o:title="eqId64a951688a79345aedea9e992237990e"/>
            <o:lock v:ext="edit" aspectratio="t"/>
            <w10:anchorlock/>
          </v:shape>
          <o:OLEObject Type="Embed" ProgID="Equation.DSMT4" ShapeID="_x0000_i1074" DrawAspect="Content" ObjectID="_1468075774" r:id="rId120"/>
        </w:object>
      </w:r>
      <w:r>
        <w:rPr>
          <w:sz w:val="21"/>
        </w:rPr>
        <w:t>降为0，在距月面约100m处悬停（图乙）；检测到着陆区无障碍后，开始缓速垂直下降，即将到达月面时关闭变推力发动机，在月球重力作用下着陆。不同于地球着陆，月球上没有空气，无法通过降落伞的阻力来减速；变推力发动机启动后，向</w:t>
      </w:r>
      <w:r>
        <w:rPr>
          <w:rFonts w:ascii="Times New Roman" w:eastAsia="Times New Roman" w:hAnsi="Times New Roman" w:cs="Times New Roman"/>
          <w:b w:val="0"/>
          <w:sz w:val="21"/>
          <w:u w:val="single"/>
        </w:rPr>
        <w:t xml:space="preserve">           </w:t>
      </w:r>
      <w:r>
        <w:rPr>
          <w:sz w:val="21"/>
        </w:rPr>
        <w:t>（运动方向/运动的相反方向）喷射高速气体，同时使着上组合体获得制动力，这是利用了</w:t>
      </w:r>
      <w:r>
        <w:rPr>
          <w:rFonts w:ascii="Times New Roman" w:eastAsia="Times New Roman" w:hAnsi="Times New Roman" w:cs="Times New Roman"/>
          <w:b w:val="0"/>
          <w:sz w:val="21"/>
          <w:u w:val="single"/>
        </w:rPr>
        <w:t xml:space="preserve">             </w:t>
      </w:r>
      <w:r>
        <w:rPr>
          <w:sz w:val="21"/>
        </w:rPr>
        <w:t>的原理。</w:t>
      </w:r>
    </w:p>
    <w:p w14:paraId="2AEBCB8D">
      <w:pPr>
        <w:shd w:val="clear" w:color="auto" w:fill="auto"/>
        <w:spacing w:line="360" w:lineRule="auto"/>
        <w:jc w:val="left"/>
        <w:textAlignment w:val="center"/>
        <w:rPr>
          <w:sz w:val="21"/>
        </w:rPr>
      </w:pPr>
      <w:r>
        <w:rPr>
          <w:sz w:val="21"/>
        </w:rPr>
        <w:t>(3)6月4日，“蟾宫”挖宝后，一面由玄武岩熔融拉丝技术制成的五星红旗在月球上成功展开！熔化后的岩石能被拉制成比头发还细的丝，表明力可以改变物体的</w:t>
      </w:r>
      <w:r>
        <w:rPr>
          <w:rFonts w:ascii="Times New Roman" w:eastAsia="Times New Roman" w:hAnsi="Times New Roman" w:cs="Times New Roman"/>
          <w:b w:val="0"/>
          <w:sz w:val="21"/>
          <w:u w:val="single"/>
        </w:rPr>
        <w:t xml:space="preserve">        </w:t>
      </w:r>
      <w:r>
        <w:rPr>
          <w:sz w:val="21"/>
        </w:rPr>
        <w:t>。</w:t>
      </w:r>
    </w:p>
    <w:p w14:paraId="3EA9A5DD">
      <w:pPr>
        <w:shd w:val="clear" w:color="auto" w:fill="auto"/>
        <w:spacing w:line="360" w:lineRule="auto"/>
        <w:jc w:val="left"/>
        <w:textAlignment w:val="center"/>
        <w:rPr>
          <w:sz w:val="21"/>
        </w:rPr>
      </w:pPr>
      <w:r>
        <w:rPr>
          <w:sz w:val="21"/>
        </w:rPr>
        <w:t>(4)同一物体在月球上所受重力是其在地球上所受重力的六分之一。变推力发动机最大能提供7500N的推力，此推力相当于质量为</w:t>
      </w:r>
      <w:r>
        <w:rPr>
          <w:rFonts w:ascii="Times New Roman" w:eastAsia="Times New Roman" w:hAnsi="Times New Roman" w:cs="Times New Roman"/>
          <w:b w:val="0"/>
          <w:sz w:val="21"/>
          <w:u w:val="single"/>
        </w:rPr>
        <w:t xml:space="preserve">        </w:t>
      </w:r>
      <w:r>
        <w:rPr>
          <w:sz w:val="21"/>
        </w:rPr>
        <w:t>的物体在月球上所受的重力。</w:t>
      </w:r>
    </w:p>
    <w:p w14:paraId="64D5DEDF">
      <w:pPr>
        <w:shd w:val="clear" w:color="auto" w:fill="auto"/>
        <w:spacing w:line="360" w:lineRule="auto"/>
        <w:jc w:val="left"/>
        <w:textAlignment w:val="center"/>
        <w:rPr>
          <w:sz w:val="21"/>
        </w:rPr>
      </w:pPr>
      <w:r>
        <w:rPr>
          <w:sz w:val="21"/>
        </w:rPr>
        <w:t>【答案】(1)发生改变</w:t>
      </w:r>
    </w:p>
    <w:p w14:paraId="43618A5E">
      <w:pPr>
        <w:shd w:val="clear" w:color="auto" w:fill="auto"/>
        <w:spacing w:line="360" w:lineRule="auto"/>
        <w:jc w:val="left"/>
        <w:textAlignment w:val="center"/>
        <w:rPr>
          <w:sz w:val="21"/>
        </w:rPr>
      </w:pPr>
      <w:r>
        <w:rPr>
          <w:sz w:val="21"/>
        </w:rPr>
        <w:t>(2)     运动方向     力的作用是相互的</w:t>
      </w:r>
    </w:p>
    <w:p w14:paraId="203A208A">
      <w:pPr>
        <w:shd w:val="clear" w:color="auto" w:fill="auto"/>
        <w:spacing w:line="360" w:lineRule="auto"/>
        <w:jc w:val="left"/>
        <w:textAlignment w:val="center"/>
        <w:rPr>
          <w:sz w:val="21"/>
        </w:rPr>
      </w:pPr>
      <w:r>
        <w:rPr>
          <w:sz w:val="21"/>
        </w:rPr>
        <w:t>(3)形状</w:t>
      </w:r>
    </w:p>
    <w:p w14:paraId="5E95B2B4">
      <w:pPr>
        <w:shd w:val="clear" w:color="auto" w:fill="auto"/>
        <w:spacing w:line="360" w:lineRule="auto"/>
        <w:jc w:val="left"/>
        <w:textAlignment w:val="center"/>
        <w:rPr>
          <w:sz w:val="21"/>
        </w:rPr>
      </w:pPr>
      <w:r>
        <w:rPr>
          <w:sz w:val="21"/>
        </w:rPr>
        <w:t>(4)4500kg</w:t>
      </w:r>
    </w:p>
    <w:p w14:paraId="36423952">
      <w:pPr>
        <w:shd w:val="clear" w:color="auto" w:fill="auto"/>
        <w:spacing w:line="360" w:lineRule="auto"/>
        <w:jc w:val="left"/>
        <w:textAlignment w:val="center"/>
        <w:rPr>
          <w:sz w:val="21"/>
        </w:rPr>
      </w:pPr>
      <w:r>
        <w:rPr>
          <w:sz w:val="21"/>
        </w:rPr>
        <w:t>【详解】（1）如图甲，探测器进入月球轨道接近匀速圆周绕月飞行时，其运动方向不断改变，其运动状态发生改变。</w:t>
      </w:r>
    </w:p>
    <w:p w14:paraId="2E88871E">
      <w:pPr>
        <w:shd w:val="clear" w:color="auto" w:fill="auto"/>
        <w:spacing w:line="360" w:lineRule="auto"/>
        <w:jc w:val="left"/>
        <w:textAlignment w:val="center"/>
        <w:rPr>
          <w:sz w:val="21"/>
        </w:rPr>
      </w:pPr>
      <w:r>
        <w:rPr>
          <w:sz w:val="21"/>
        </w:rPr>
        <w:t>（2）[1][2]变推力发动机启动后，向运动方向喷射高速气体，由于物体间力的作用是相互的，气体受到力的作用的同时，向发动机运动的反方向产生力的作用，使着上组合体获得制动力。</w:t>
      </w:r>
    </w:p>
    <w:p w14:paraId="127B139B">
      <w:pPr>
        <w:shd w:val="clear" w:color="auto" w:fill="auto"/>
        <w:spacing w:line="360" w:lineRule="auto"/>
        <w:jc w:val="left"/>
        <w:textAlignment w:val="center"/>
        <w:rPr>
          <w:sz w:val="21"/>
        </w:rPr>
      </w:pPr>
      <w:r>
        <w:rPr>
          <w:sz w:val="21"/>
        </w:rPr>
        <w:t>（3）熔化后的岩石能被拉制成比头发还细的丝，表明熔化后的岩石在力的作用下，形状发生改变，说明力可以改变物体的形状。</w:t>
      </w:r>
    </w:p>
    <w:p w14:paraId="73D237E2">
      <w:pPr>
        <w:shd w:val="clear" w:color="auto" w:fill="auto"/>
        <w:spacing w:line="360" w:lineRule="auto"/>
        <w:jc w:val="left"/>
        <w:textAlignment w:val="center"/>
        <w:rPr>
          <w:sz w:val="21"/>
        </w:rPr>
      </w:pPr>
      <w:r>
        <w:rPr>
          <w:sz w:val="21"/>
        </w:rPr>
        <w:t>（4）物体的质量与地理位置无关，同一物体在月球上所受重力是其在地球上所受重力的六分之一。变推力发动机最大能提供7500N的推力，由</w:t>
      </w:r>
      <w:r>
        <w:object>
          <v:shape id="_x0000_i1075" type="#_x0000_t75" alt="eqId82bf8e444c81fbc8027c3783fd9ce0d4" style="width:79.2pt;height:27.05pt" o:ole="" coordsize="21600,21600" o:preferrelative="t" filled="f" stroked="f">
            <v:stroke joinstyle="miter"/>
            <v:imagedata r:id="rId121" o:title="eqId82bf8e444c81fbc8027c3783fd9ce0d4"/>
            <o:lock v:ext="edit" aspectratio="t"/>
            <w10:anchorlock/>
          </v:shape>
          <o:OLEObject Type="Embed" ProgID="Equation.DSMT4" ShapeID="_x0000_i1075" DrawAspect="Content" ObjectID="_1468075775" r:id="rId122"/>
        </w:object>
      </w:r>
      <w:r>
        <w:rPr>
          <w:sz w:val="21"/>
        </w:rPr>
        <w:t>得，物体质量为</w:t>
      </w:r>
      <w:r>
        <w:object>
          <v:shape id="_x0000_i1076" type="#_x0000_t75" alt="eqIdcfe31b0850c4a72e0c7a002574f1b643" style="width:139pt;height:29.65pt" o:ole="" coordsize="21600,21600" o:preferrelative="t" filled="f" stroked="f">
            <v:stroke joinstyle="miter"/>
            <v:imagedata r:id="rId123" o:title="eqIdcfe31b0850c4a72e0c7a002574f1b643"/>
            <o:lock v:ext="edit" aspectratio="t"/>
            <w10:anchorlock/>
          </v:shape>
          <o:OLEObject Type="Embed" ProgID="Equation.DSMT4" ShapeID="_x0000_i1076" DrawAspect="Content" ObjectID="_1468075776" r:id="rId124"/>
        </w:object>
      </w:r>
    </w:p>
    <w:p w14:paraId="7361AA9F">
      <w:pPr>
        <w:shd w:val="clear" w:color="auto" w:fill="auto"/>
        <w:spacing w:line="360" w:lineRule="auto"/>
        <w:jc w:val="left"/>
        <w:textAlignment w:val="center"/>
        <w:rPr>
          <w:sz w:val="21"/>
        </w:rPr>
      </w:pPr>
      <w:r>
        <w:rPr>
          <w:sz w:val="21"/>
        </w:rPr>
        <w:t>即此推力相当于质量为4500kg的物体在月球上所受的重力。</w:t>
      </w:r>
    </w:p>
    <w:p w14:paraId="6F0BA64B">
      <w:pPr>
        <w:shd w:val="clear" w:color="auto" w:fill="auto"/>
        <w:spacing w:line="360" w:lineRule="auto"/>
        <w:jc w:val="left"/>
        <w:textAlignment w:val="center"/>
        <w:rPr>
          <w:sz w:val="21"/>
        </w:rPr>
      </w:pPr>
      <w:r>
        <w:rPr>
          <w:sz w:val="21"/>
        </w:rPr>
        <w:t>11．小明在科技博览阅读中，查阅了不同星球上重力与质量的比值不同，具体关系如图所示。通过图像可知，在甲、乙两个星球上，重力与质量都成</w:t>
      </w:r>
      <w:r>
        <w:rPr>
          <w:rFonts w:ascii="Times New Roman" w:eastAsia="Times New Roman" w:hAnsi="Times New Roman" w:cs="Times New Roman"/>
          <w:b w:val="0"/>
          <w:sz w:val="21"/>
          <w:u w:val="single"/>
        </w:rPr>
        <w:t xml:space="preserve">        </w:t>
      </w:r>
      <w:r>
        <w:rPr>
          <w:sz w:val="21"/>
        </w:rPr>
        <w:t>；</w:t>
      </w:r>
    </w:p>
    <w:p w14:paraId="4C47994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1428750"/>
            <wp:effectExtent l="0" t="0" r="0" b="0"/>
            <wp:docPr id="100039" name="图片 100039" descr="@@@54710dbb-d896-4b43-9ec6-b7978d8352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54710dbb-d896-4b43-9ec6-b7978d83528a"/>
                    <pic:cNvPicPr>
                      <a:picLocks noChangeAspect="1"/>
                    </pic:cNvPicPr>
                  </pic:nvPicPr>
                  <pic:blipFill>
                    <a:blip xmlns:r="http://schemas.openxmlformats.org/officeDocument/2006/relationships" r:embed="rId125"/>
                    <a:stretch>
                      <a:fillRect/>
                    </a:stretch>
                  </pic:blipFill>
                  <pic:spPr>
                    <a:xfrm>
                      <a:off x="0" y="0"/>
                      <a:ext cx="1581150" cy="1428750"/>
                    </a:xfrm>
                    <a:prstGeom prst="rect">
                      <a:avLst/>
                    </a:prstGeom>
                  </pic:spPr>
                </pic:pic>
              </a:graphicData>
            </a:graphic>
          </wp:inline>
        </w:drawing>
      </w:r>
    </w:p>
    <w:p w14:paraId="3746EF1F">
      <w:pPr>
        <w:shd w:val="clear" w:color="auto" w:fill="auto"/>
        <w:spacing w:line="360" w:lineRule="auto"/>
        <w:jc w:val="left"/>
        <w:textAlignment w:val="center"/>
        <w:rPr>
          <w:sz w:val="21"/>
        </w:rPr>
      </w:pPr>
      <w:r>
        <w:rPr>
          <w:sz w:val="21"/>
        </w:rPr>
        <w:t>（1）求甲星球重力和质量的比值；</w:t>
      </w:r>
      <w:r>
        <w:t>(      )</w:t>
      </w:r>
    </w:p>
    <w:p w14:paraId="5F81DBAD">
      <w:pPr>
        <w:shd w:val="clear" w:color="auto" w:fill="auto"/>
        <w:spacing w:line="360" w:lineRule="auto"/>
        <w:jc w:val="left"/>
        <w:textAlignment w:val="center"/>
        <w:rPr>
          <w:sz w:val="21"/>
        </w:rPr>
      </w:pPr>
      <w:r>
        <w:rPr>
          <w:sz w:val="21"/>
        </w:rPr>
        <w:t>（2）一物体质量为</w:t>
      </w:r>
      <w:r>
        <w:object>
          <v:shape id="_x0000_i1077" type="#_x0000_t75" alt="eqId211c4056bdd9b366992604818504b455" style="width:23.75pt;height:14.05pt" o:ole="" coordsize="21600,21600" o:preferrelative="t" filled="f" stroked="f">
            <v:stroke joinstyle="miter"/>
            <v:imagedata r:id="rId126" o:title="eqId211c4056bdd9b366992604818504b455"/>
            <o:lock v:ext="edit" aspectratio="t"/>
            <w10:anchorlock/>
          </v:shape>
          <o:OLEObject Type="Embed" ProgID="Equation.DSMT4" ShapeID="_x0000_i1077" DrawAspect="Content" ObjectID="_1468075777" r:id="rId127"/>
        </w:object>
      </w:r>
      <w:r>
        <w:rPr>
          <w:sz w:val="21"/>
        </w:rPr>
        <w:t>，它在甲星球上受到的重力。</w:t>
      </w:r>
      <w:r>
        <w:t>(      )</w:t>
      </w:r>
    </w:p>
    <w:p w14:paraId="3969D19E">
      <w:pPr>
        <w:shd w:val="clear" w:color="auto" w:fill="auto"/>
        <w:spacing w:line="360" w:lineRule="auto"/>
        <w:jc w:val="left"/>
        <w:textAlignment w:val="center"/>
        <w:rPr>
          <w:sz w:val="21"/>
        </w:rPr>
      </w:pPr>
      <w:r>
        <w:rPr>
          <w:sz w:val="21"/>
        </w:rPr>
        <w:t>【答案】     正比     15N/kg     150N</w:t>
      </w:r>
    </w:p>
    <w:p w14:paraId="60DA6A25">
      <w:pPr>
        <w:shd w:val="clear" w:color="auto" w:fill="auto"/>
        <w:spacing w:line="360" w:lineRule="auto"/>
        <w:jc w:val="left"/>
        <w:textAlignment w:val="center"/>
        <w:rPr>
          <w:sz w:val="21"/>
        </w:rPr>
      </w:pPr>
      <w:r>
        <w:rPr>
          <w:sz w:val="21"/>
        </w:rPr>
        <w:t>【详解】[1]据图可知，在甲、乙两个星球上，重力与质量的图像均是过原点倾斜的直线，说明在甲、乙两个星球上，重力与质量都成正比。</w:t>
      </w:r>
    </w:p>
    <w:p w14:paraId="44C6CF58">
      <w:pPr>
        <w:shd w:val="clear" w:color="auto" w:fill="auto"/>
        <w:spacing w:line="360" w:lineRule="auto"/>
        <w:jc w:val="left"/>
        <w:textAlignment w:val="center"/>
        <w:rPr>
          <w:sz w:val="21"/>
        </w:rPr>
      </w:pPr>
      <w:r>
        <w:rPr>
          <w:sz w:val="21"/>
        </w:rPr>
        <w:t>（1）[2]甲星球，当物体的质量为8kg，对应的重力是120N，则甲星球重力和质量的比值为</w:t>
      </w:r>
    </w:p>
    <w:p w14:paraId="2FD0794E">
      <w:pPr>
        <w:shd w:val="clear" w:color="auto" w:fill="auto"/>
        <w:spacing w:line="360" w:lineRule="auto"/>
        <w:jc w:val="center"/>
        <w:textAlignment w:val="center"/>
        <w:rPr>
          <w:sz w:val="21"/>
        </w:rPr>
      </w:pPr>
      <w:r>
        <w:object>
          <v:shape id="_x0000_i1078" type="#_x0000_t75" alt="eqId54fd414a5c350fce7b5d17cd9e52cb38" style="width:122.3pt;height:31.7pt" o:ole="" coordsize="21600,21600" o:preferrelative="t" filled="f" stroked="f">
            <v:stroke joinstyle="miter"/>
            <v:imagedata r:id="rId128" o:title="eqId54fd414a5c350fce7b5d17cd9e52cb38"/>
            <o:lock v:ext="edit" aspectratio="t"/>
            <w10:anchorlock/>
          </v:shape>
          <o:OLEObject Type="Embed" ProgID="Equation.DSMT4" ShapeID="_x0000_i1078" DrawAspect="Content" ObjectID="_1468075778" r:id="rId129"/>
        </w:object>
      </w:r>
    </w:p>
    <w:p w14:paraId="72A84831">
      <w:pPr>
        <w:shd w:val="clear" w:color="auto" w:fill="auto"/>
        <w:spacing w:line="360" w:lineRule="auto"/>
        <w:jc w:val="left"/>
        <w:textAlignment w:val="center"/>
        <w:rPr>
          <w:sz w:val="21"/>
        </w:rPr>
      </w:pPr>
      <w:r>
        <w:rPr>
          <w:sz w:val="21"/>
        </w:rPr>
        <w:t>（2）[3]若一物体质量为</w:t>
      </w:r>
      <w:r>
        <w:object>
          <v:shape id="_x0000_i1079" type="#_x0000_t75" alt="eqId211c4056bdd9b366992604818504b455" style="width:23.75pt;height:14.05pt" o:ole="" coordsize="21600,21600" o:preferrelative="t" filled="f" stroked="f">
            <v:stroke joinstyle="miter"/>
            <v:imagedata r:id="rId126" o:title="eqId211c4056bdd9b366992604818504b455"/>
            <o:lock v:ext="edit" aspectratio="t"/>
            <w10:anchorlock/>
          </v:shape>
          <o:OLEObject Type="Embed" ProgID="Equation.DSMT4" ShapeID="_x0000_i1079" DrawAspect="Content" ObjectID="_1468075779" r:id="rId130"/>
        </w:object>
      </w:r>
      <w:r>
        <w:rPr>
          <w:sz w:val="21"/>
        </w:rPr>
        <w:t>，它在甲星球上受到的重力为</w:t>
      </w:r>
    </w:p>
    <w:p w14:paraId="06392718">
      <w:pPr>
        <w:shd w:val="clear" w:color="auto" w:fill="auto"/>
        <w:spacing w:line="360" w:lineRule="auto"/>
        <w:jc w:val="center"/>
        <w:textAlignment w:val="center"/>
        <w:rPr>
          <w:sz w:val="21"/>
        </w:rPr>
      </w:pPr>
      <w:r>
        <w:object>
          <v:shape id="_x0000_i1080" type="#_x0000_t75" alt="eqId88d4b6493a95832965dcf5b01951bb18" style="width:161.9pt;height:16.5pt" o:ole="" coordsize="21600,21600" o:preferrelative="t" filled="f" stroked="f">
            <v:stroke joinstyle="miter"/>
            <v:imagedata r:id="rId131" o:title="eqId88d4b6493a95832965dcf5b01951bb18"/>
            <o:lock v:ext="edit" aspectratio="t"/>
            <w10:anchorlock/>
          </v:shape>
          <o:OLEObject Type="Embed" ProgID="Equation.DSMT4" ShapeID="_x0000_i1080" DrawAspect="Content" ObjectID="_1468075780" r:id="rId132"/>
        </w:object>
      </w:r>
    </w:p>
    <w:p w14:paraId="27DEBC52">
      <w:pPr>
        <w:shd w:val="clear" w:color="auto" w:fill="auto"/>
        <w:spacing w:line="360" w:lineRule="auto"/>
        <w:jc w:val="left"/>
        <w:textAlignment w:val="center"/>
        <w:rPr>
          <w:sz w:val="21"/>
        </w:rPr>
      </w:pPr>
      <w:r>
        <w:rPr>
          <w:sz w:val="21"/>
        </w:rPr>
        <w:t>12．如图是利用弹簧测力计（0~5N）和透明小桶设计一种简易方便的液体密度秤。已知空桶重为0.4N，向小桶内加水至标记处，小桶和水总重为1.4N。测量时，将待测液体加至标记处，通过重新标注的刻度盘即可读出待测液体密度。</w:t>
      </w:r>
      <w:r>
        <w:object>
          <v:shape id="_x0000_i1081" type="#_x0000_t75" alt="eqIdbb0d06b2b45f00a63215c88c5271a190" style="width:86.2pt;height:17.5pt" o:ole="" coordsize="21600,21600" o:preferrelative="t" filled="f" stroked="f">
            <v:stroke joinstyle="miter"/>
            <v:imagedata r:id="rId133" o:title="eqIdbb0d06b2b45f00a63215c88c5271a190"/>
            <o:lock v:ext="edit" aspectratio="t"/>
            <w10:anchorlock/>
          </v:shape>
          <o:OLEObject Type="Embed" ProgID="Equation.DSMT4" ShapeID="_x0000_i1081" DrawAspect="Content" ObjectID="_1468075781" r:id="rId134"/>
        </w:object>
      </w:r>
      <w:r>
        <w:rPr>
          <w:sz w:val="21"/>
        </w:rPr>
        <w:t>，</w:t>
      </w:r>
      <w:r>
        <w:object>
          <v:shape id="_x0000_i1082" type="#_x0000_t75" alt="eqId0565525c03431cdfbe66f52fdbf98d15" style="width:51pt;height:14pt" o:ole="" coordsize="21600,21600" o:preferrelative="t" filled="f" stroked="f">
            <v:stroke joinstyle="miter"/>
            <v:imagedata r:id="rId93" o:title="eqId0565525c03431cdfbe66f52fdbf98d15"/>
            <o:lock v:ext="edit" aspectratio="t"/>
            <w10:anchorlock/>
          </v:shape>
          <o:OLEObject Type="Embed" ProgID="Equation.DSMT4" ShapeID="_x0000_i1082" DrawAspect="Content" ObjectID="_1468075782" r:id="rId135"/>
        </w:object>
      </w:r>
      <w:r>
        <w:rPr>
          <w:sz w:val="21"/>
        </w:rPr>
        <w:t>，求：</w:t>
      </w:r>
    </w:p>
    <w:p w14:paraId="556CC41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90625" cy="2114550"/>
            <wp:effectExtent l="0" t="0" r="9525" b="0"/>
            <wp:docPr id="100041" name="图片 100041" descr="@@@f2bc60f6-d0f0-42b5-a5d2-2e5ba85e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2bc60f6-d0f0-42b5-a5d2-2e5ba85e8032"/>
                    <pic:cNvPicPr>
                      <a:picLocks noChangeAspect="1"/>
                    </pic:cNvPicPr>
                  </pic:nvPicPr>
                  <pic:blipFill>
                    <a:blip xmlns:r="http://schemas.openxmlformats.org/officeDocument/2006/relationships" r:embed="rId136"/>
                    <a:stretch>
                      <a:fillRect/>
                    </a:stretch>
                  </pic:blipFill>
                  <pic:spPr>
                    <a:xfrm>
                      <a:off x="0" y="0"/>
                      <a:ext cx="1190625" cy="2114550"/>
                    </a:xfrm>
                    <a:prstGeom prst="rect">
                      <a:avLst/>
                    </a:prstGeom>
                  </pic:spPr>
                </pic:pic>
              </a:graphicData>
            </a:graphic>
          </wp:inline>
        </w:drawing>
      </w:r>
    </w:p>
    <w:p w14:paraId="6F9F754F">
      <w:pPr>
        <w:shd w:val="clear" w:color="auto" w:fill="auto"/>
        <w:spacing w:line="360" w:lineRule="auto"/>
        <w:jc w:val="left"/>
        <w:textAlignment w:val="center"/>
        <w:rPr>
          <w:sz w:val="21"/>
        </w:rPr>
      </w:pPr>
      <w:r>
        <w:rPr>
          <w:sz w:val="21"/>
        </w:rPr>
        <w:t>(1)标记处液体的体积；</w:t>
      </w:r>
    </w:p>
    <w:p w14:paraId="0C811815">
      <w:pPr>
        <w:shd w:val="clear" w:color="auto" w:fill="auto"/>
        <w:spacing w:line="360" w:lineRule="auto"/>
        <w:jc w:val="left"/>
        <w:textAlignment w:val="center"/>
        <w:rPr>
          <w:sz w:val="21"/>
        </w:rPr>
      </w:pPr>
      <w:r>
        <w:rPr>
          <w:sz w:val="21"/>
        </w:rPr>
        <w:t>(2)密度秤最大测量值；</w:t>
      </w:r>
    </w:p>
    <w:p w14:paraId="28AB4790">
      <w:pPr>
        <w:shd w:val="clear" w:color="auto" w:fill="auto"/>
        <w:spacing w:line="360" w:lineRule="auto"/>
        <w:jc w:val="left"/>
        <w:textAlignment w:val="center"/>
        <w:rPr>
          <w:sz w:val="21"/>
        </w:rPr>
      </w:pPr>
      <w:r>
        <w:rPr>
          <w:sz w:val="21"/>
        </w:rPr>
        <w:t>(3)若要增大该密度秤的量程，请提出一条措施。</w:t>
      </w:r>
    </w:p>
    <w:p w14:paraId="75633338">
      <w:pPr>
        <w:shd w:val="clear" w:color="auto" w:fill="auto"/>
        <w:spacing w:line="360" w:lineRule="auto"/>
        <w:jc w:val="left"/>
        <w:textAlignment w:val="center"/>
        <w:rPr>
          <w:sz w:val="21"/>
        </w:rPr>
      </w:pPr>
      <w:r>
        <w:rPr>
          <w:sz w:val="21"/>
        </w:rPr>
        <w:t>【答案】(1)</w:t>
      </w:r>
      <w:r>
        <w:object>
          <v:shape id="_x0000_i1083" type="#_x0000_t75" alt="eqId5ba469b3bfe17b8863013343b1b4183f" style="width:43.95pt;height:13.75pt" o:ole="" coordsize="21600,21600" o:preferrelative="t" filled="f" stroked="f">
            <v:stroke joinstyle="miter"/>
            <v:imagedata r:id="rId137" o:title="eqId5ba469b3bfe17b8863013343b1b4183f"/>
            <o:lock v:ext="edit" aspectratio="t"/>
            <w10:anchorlock/>
          </v:shape>
          <o:OLEObject Type="Embed" ProgID="Equation.DSMT4" ShapeID="_x0000_i1083" DrawAspect="Content" ObjectID="_1468075783" r:id="rId138"/>
        </w:object>
      </w:r>
    </w:p>
    <w:p w14:paraId="1C482BCB">
      <w:pPr>
        <w:shd w:val="clear" w:color="auto" w:fill="auto"/>
        <w:spacing w:line="360" w:lineRule="auto"/>
        <w:jc w:val="left"/>
        <w:textAlignment w:val="center"/>
        <w:rPr>
          <w:sz w:val="21"/>
        </w:rPr>
      </w:pPr>
      <w:r>
        <w:rPr>
          <w:sz w:val="21"/>
        </w:rPr>
        <w:t>(2)</w:t>
      </w:r>
      <w:r>
        <w:object>
          <v:shape id="_x0000_i1084" type="#_x0000_t75" alt="eqId09dd94f1b2159acd77424691102e6dd4" style="width:67.75pt;height:15.75pt" o:ole="" coordsize="21600,21600" o:preferrelative="t" filled="f" stroked="f">
            <v:stroke joinstyle="miter"/>
            <v:imagedata r:id="rId139" o:title="eqId09dd94f1b2159acd77424691102e6dd4"/>
            <o:lock v:ext="edit" aspectratio="t"/>
            <w10:anchorlock/>
          </v:shape>
          <o:OLEObject Type="Embed" ProgID="Equation.DSMT4" ShapeID="_x0000_i1084" DrawAspect="Content" ObjectID="_1468075784" r:id="rId140"/>
        </w:object>
      </w:r>
    </w:p>
    <w:p w14:paraId="76903F52">
      <w:pPr>
        <w:shd w:val="clear" w:color="auto" w:fill="auto"/>
        <w:spacing w:line="360" w:lineRule="auto"/>
        <w:jc w:val="left"/>
        <w:textAlignment w:val="center"/>
        <w:rPr>
          <w:sz w:val="21"/>
        </w:rPr>
      </w:pPr>
      <w:r>
        <w:rPr>
          <w:sz w:val="21"/>
        </w:rPr>
        <w:t>(3)见解析</w:t>
      </w:r>
    </w:p>
    <w:p w14:paraId="2F2457D7">
      <w:pPr>
        <w:shd w:val="clear" w:color="auto" w:fill="auto"/>
        <w:spacing w:line="360" w:lineRule="auto"/>
        <w:jc w:val="left"/>
        <w:textAlignment w:val="center"/>
        <w:rPr>
          <w:sz w:val="21"/>
        </w:rPr>
      </w:pPr>
      <w:r>
        <w:rPr>
          <w:sz w:val="21"/>
        </w:rPr>
        <w:t>【详解】（1）加水至标记处水的质量</w:t>
      </w:r>
    </w:p>
    <w:p w14:paraId="78266702">
      <w:pPr>
        <w:shd w:val="clear" w:color="auto" w:fill="auto"/>
        <w:spacing w:line="360" w:lineRule="auto"/>
        <w:jc w:val="center"/>
        <w:textAlignment w:val="center"/>
        <w:rPr>
          <w:sz w:val="21"/>
        </w:rPr>
      </w:pPr>
      <w:r>
        <w:object>
          <v:shape id="_x0000_i1085" type="#_x0000_t75" alt="eqIdfc2d143edb4633dd7553090f7141b743" style="width:141.65pt;height:29.65pt" o:ole="" coordsize="21600,21600" o:preferrelative="t" filled="f" stroked="f">
            <v:stroke joinstyle="miter"/>
            <v:imagedata r:id="rId141" o:title="eqIdfc2d143edb4633dd7553090f7141b743"/>
            <o:lock v:ext="edit" aspectratio="t"/>
            <w10:anchorlock/>
          </v:shape>
          <o:OLEObject Type="Embed" ProgID="Equation.DSMT4" ShapeID="_x0000_i1085" DrawAspect="Content" ObjectID="_1468075785" r:id="rId142"/>
        </w:object>
      </w:r>
    </w:p>
    <w:p w14:paraId="1587FD94">
      <w:pPr>
        <w:shd w:val="clear" w:color="auto" w:fill="auto"/>
        <w:spacing w:line="360" w:lineRule="auto"/>
        <w:jc w:val="left"/>
        <w:textAlignment w:val="center"/>
        <w:rPr>
          <w:sz w:val="21"/>
        </w:rPr>
      </w:pPr>
      <w:r>
        <w:rPr>
          <w:sz w:val="21"/>
        </w:rPr>
        <w:t>标记处液体的体积等于水的体积，其大小为</w:t>
      </w:r>
    </w:p>
    <w:p w14:paraId="4A5E81DE">
      <w:pPr>
        <w:shd w:val="clear" w:color="auto" w:fill="auto"/>
        <w:spacing w:line="360" w:lineRule="auto"/>
        <w:jc w:val="center"/>
        <w:textAlignment w:val="center"/>
        <w:rPr>
          <w:sz w:val="21"/>
        </w:rPr>
      </w:pPr>
      <w:r>
        <w:object>
          <v:shape id="_x0000_i1086" type="#_x0000_t75" alt="eqId641bdd419579db4bba27931561d4a22c" style="width:192.7pt;height:31.65pt" o:ole="" coordsize="21600,21600" o:preferrelative="t" filled="f" stroked="f">
            <v:stroke joinstyle="miter"/>
            <v:imagedata r:id="rId143" o:title="eqId641bdd419579db4bba27931561d4a22c"/>
            <o:lock v:ext="edit" aspectratio="t"/>
            <w10:anchorlock/>
          </v:shape>
          <o:OLEObject Type="Embed" ProgID="Equation.DSMT4" ShapeID="_x0000_i1086" DrawAspect="Content" ObjectID="_1468075786" r:id="rId144"/>
        </w:object>
      </w:r>
    </w:p>
    <w:p w14:paraId="661B1FCC">
      <w:pPr>
        <w:shd w:val="clear" w:color="auto" w:fill="auto"/>
        <w:spacing w:line="360" w:lineRule="auto"/>
        <w:jc w:val="left"/>
        <w:textAlignment w:val="center"/>
        <w:rPr>
          <w:sz w:val="21"/>
        </w:rPr>
      </w:pPr>
      <w:r>
        <w:rPr>
          <w:sz w:val="21"/>
        </w:rPr>
        <w:t>（2）弹簧测力计的最大测量值为5N，则液体重力最大为</w:t>
      </w:r>
    </w:p>
    <w:p w14:paraId="33C6EEBF">
      <w:pPr>
        <w:shd w:val="clear" w:color="auto" w:fill="auto"/>
        <w:spacing w:line="360" w:lineRule="auto"/>
        <w:jc w:val="center"/>
        <w:textAlignment w:val="center"/>
        <w:rPr>
          <w:sz w:val="21"/>
        </w:rPr>
      </w:pPr>
      <w:r>
        <w:object>
          <v:shape id="_x0000_i1087" type="#_x0000_t75" alt="eqId2cf2672c656833d791d9a10fdffb6b8c" style="width:116.15pt;height:16.5pt" o:ole="" coordsize="21600,21600" o:preferrelative="t" filled="f" stroked="f">
            <v:stroke joinstyle="miter"/>
            <v:imagedata r:id="rId145" o:title="eqId2cf2672c656833d791d9a10fdffb6b8c"/>
            <o:lock v:ext="edit" aspectratio="t"/>
            <w10:anchorlock/>
          </v:shape>
          <o:OLEObject Type="Embed" ProgID="Equation.DSMT4" ShapeID="_x0000_i1087" DrawAspect="Content" ObjectID="_1468075787" r:id="rId146"/>
        </w:object>
      </w:r>
    </w:p>
    <w:p w14:paraId="3FA848B6">
      <w:pPr>
        <w:shd w:val="clear" w:color="auto" w:fill="auto"/>
        <w:spacing w:line="360" w:lineRule="auto"/>
        <w:jc w:val="left"/>
        <w:textAlignment w:val="center"/>
        <w:rPr>
          <w:sz w:val="21"/>
        </w:rPr>
      </w:pPr>
      <w:r>
        <w:rPr>
          <w:sz w:val="21"/>
        </w:rPr>
        <w:t>密度秤最大测量值</w:t>
      </w:r>
    </w:p>
    <w:p w14:paraId="2FAF0A3A">
      <w:pPr>
        <w:shd w:val="clear" w:color="auto" w:fill="auto"/>
        <w:spacing w:line="360" w:lineRule="auto"/>
        <w:jc w:val="center"/>
        <w:textAlignment w:val="center"/>
        <w:rPr>
          <w:sz w:val="21"/>
        </w:rPr>
      </w:pPr>
      <w:r>
        <w:object>
          <v:shape id="_x0000_i1088" type="#_x0000_t75" alt="eqId0e78abee655ecd5aac14087f8a007f0c" style="width:267.5pt;height:29.7pt" o:ole="" coordsize="21600,21600" o:preferrelative="t" filled="f" stroked="f">
            <v:stroke joinstyle="miter"/>
            <v:imagedata r:id="rId147" o:title="eqId0e78abee655ecd5aac14087f8a007f0c"/>
            <o:lock v:ext="edit" aspectratio="t"/>
            <w10:anchorlock/>
          </v:shape>
          <o:OLEObject Type="Embed" ProgID="Equation.DSMT4" ShapeID="_x0000_i1088" DrawAspect="Content" ObjectID="_1468075788" r:id="rId148"/>
        </w:object>
      </w:r>
    </w:p>
    <w:p w14:paraId="327DEBC0">
      <w:pPr>
        <w:shd w:val="clear" w:color="auto" w:fill="auto"/>
        <w:spacing w:line="360" w:lineRule="auto"/>
        <w:jc w:val="left"/>
        <w:textAlignment w:val="center"/>
        <w:rPr>
          <w:sz w:val="21"/>
        </w:rPr>
      </w:pPr>
      <w:r>
        <w:rPr>
          <w:sz w:val="21"/>
        </w:rPr>
        <w:t>（3）若要增大该密度秤的量程，可以换量程更大的弹簧测力计，也可以减小标记处对应的液体体积。</w:t>
      </w:r>
    </w:p>
    <w:p w14:paraId="1EA395BD">
      <w:pPr>
        <w:shd w:val="clear" w:color="auto" w:fill="auto"/>
        <w:spacing w:line="360" w:lineRule="auto"/>
        <w:jc w:val="left"/>
        <w:textAlignment w:val="center"/>
        <w:rPr>
          <w:sz w:val="21"/>
        </w:rPr>
      </w:pPr>
      <w:r>
        <w:rPr>
          <w:sz w:val="21"/>
        </w:rPr>
        <w:t>13．按要求完成下列填空；</w:t>
      </w:r>
    </w:p>
    <w:p w14:paraId="33E2541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981575" cy="1133475"/>
            <wp:effectExtent l="0" t="0" r="9525" b="9525"/>
            <wp:docPr id="100043" name="图片 100043" descr="@@@36eec65d9c484fe9b161360ac787a7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36eec65d9c484fe9b161360ac787a7c3"/>
                    <pic:cNvPicPr>
                      <a:picLocks noChangeAspect="1"/>
                    </pic:cNvPicPr>
                  </pic:nvPicPr>
                  <pic:blipFill>
                    <a:blip xmlns:r="http://schemas.openxmlformats.org/officeDocument/2006/relationships" r:embed="rId149"/>
                    <a:stretch>
                      <a:fillRect/>
                    </a:stretch>
                  </pic:blipFill>
                  <pic:spPr>
                    <a:xfrm>
                      <a:off x="0" y="0"/>
                      <a:ext cx="4981575" cy="1133475"/>
                    </a:xfrm>
                    <a:prstGeom prst="rect">
                      <a:avLst/>
                    </a:prstGeom>
                  </pic:spPr>
                </pic:pic>
              </a:graphicData>
            </a:graphic>
          </wp:inline>
        </w:drawing>
      </w:r>
    </w:p>
    <w:p w14:paraId="39C937CE">
      <w:pPr>
        <w:shd w:val="clear" w:color="auto" w:fill="auto"/>
        <w:spacing w:line="360" w:lineRule="auto"/>
        <w:jc w:val="left"/>
        <w:textAlignment w:val="center"/>
        <w:rPr>
          <w:sz w:val="21"/>
        </w:rPr>
      </w:pPr>
      <w:r>
        <w:rPr>
          <w:sz w:val="21"/>
        </w:rPr>
        <w:t>(1)如图甲所示，物体的长度为</w:t>
      </w:r>
      <w:r>
        <w:rPr>
          <w:rFonts w:ascii="Times New Roman" w:eastAsia="Times New Roman" w:hAnsi="Times New Roman" w:cs="Times New Roman"/>
          <w:b w:val="0"/>
          <w:sz w:val="21"/>
          <w:u w:val="single"/>
        </w:rPr>
        <w:t xml:space="preserve">      </w:t>
      </w:r>
      <w:r>
        <w:rPr>
          <w:sz w:val="21"/>
        </w:rPr>
        <w:t>cm；某同学在做“观察水的沸腾”实验时，温度计示数如图乙所示，此时水的温度为</w:t>
      </w:r>
      <w:r>
        <w:rPr>
          <w:rFonts w:ascii="Times New Roman" w:eastAsia="Times New Roman" w:hAnsi="Times New Roman" w:cs="Times New Roman"/>
          <w:b w:val="0"/>
          <w:sz w:val="21"/>
          <w:u w:val="single"/>
        </w:rPr>
        <w:t xml:space="preserve">      </w:t>
      </w:r>
      <w:r>
        <w:rPr>
          <w:sz w:val="21"/>
        </w:rPr>
        <w:t>℃。</w:t>
      </w:r>
    </w:p>
    <w:p w14:paraId="173359C8">
      <w:pPr>
        <w:shd w:val="clear" w:color="auto" w:fill="auto"/>
        <w:spacing w:line="360" w:lineRule="auto"/>
        <w:jc w:val="left"/>
        <w:textAlignment w:val="center"/>
        <w:rPr>
          <w:sz w:val="21"/>
        </w:rPr>
      </w:pPr>
      <w:r>
        <w:rPr>
          <w:sz w:val="21"/>
        </w:rPr>
        <w:t>(2)小王用天平和量筒测一块鹅卵石的密度，在调节天平平衡时发现指针偏向分度盘的左侧，如图丙所示，此时应将平衡螺母向</w:t>
      </w:r>
      <w:r>
        <w:rPr>
          <w:rFonts w:ascii="Times New Roman" w:eastAsia="Times New Roman" w:hAnsi="Times New Roman" w:cs="Times New Roman"/>
          <w:b w:val="0"/>
          <w:sz w:val="21"/>
          <w:u w:val="single"/>
        </w:rPr>
        <w:t xml:space="preserve">      </w:t>
      </w:r>
      <w:r>
        <w:rPr>
          <w:sz w:val="21"/>
        </w:rPr>
        <w:t>端调节，使天平平衡；然后用调节好的天平测鹅卵石的质量，天平平衡时右盘中砝码的质量、游码在标尺上的位置如图丁所示，则鹅卵石的质量为</w:t>
      </w:r>
      <w:r>
        <w:rPr>
          <w:rFonts w:ascii="Times New Roman" w:eastAsia="Times New Roman" w:hAnsi="Times New Roman" w:cs="Times New Roman"/>
          <w:b w:val="0"/>
          <w:sz w:val="21"/>
          <w:u w:val="single"/>
        </w:rPr>
        <w:t xml:space="preserve">      </w:t>
      </w:r>
      <w:r>
        <w:rPr>
          <w:sz w:val="21"/>
        </w:rPr>
        <w:t>g；最后用量筒测出鹅卵石的体积，如图戊所示，则鹅卵石的密度为</w:t>
      </w:r>
      <w:r>
        <w:rPr>
          <w:rFonts w:ascii="Times New Roman" w:eastAsia="Times New Roman" w:hAnsi="Times New Roman" w:cs="Times New Roman"/>
          <w:b w:val="0"/>
          <w:sz w:val="21"/>
          <w:u w:val="single"/>
        </w:rPr>
        <w:t xml:space="preserve">      </w:t>
      </w:r>
      <w:r>
        <w:object>
          <v:shape id="_x0000_i1089" type="#_x0000_t75" alt="eqIdad7da34ccb9dad5117d1a04015dfe90c" style="width:28.15pt;height:15.7pt" o:ole="" coordsize="21600,21600" o:preferrelative="t" filled="f" stroked="f">
            <v:stroke joinstyle="miter"/>
            <v:imagedata r:id="rId150" o:title="eqIdad7da34ccb9dad5117d1a04015dfe90c"/>
            <o:lock v:ext="edit" aspectratio="t"/>
            <w10:anchorlock/>
          </v:shape>
          <o:OLEObject Type="Embed" ProgID="Equation.DSMT4" ShapeID="_x0000_i1089" DrawAspect="Content" ObjectID="_1468075789" r:id="rId151"/>
        </w:object>
      </w:r>
      <w:r>
        <w:rPr>
          <w:sz w:val="21"/>
        </w:rPr>
        <w:t>。</w:t>
      </w:r>
    </w:p>
    <w:p w14:paraId="6097AF80">
      <w:pPr>
        <w:shd w:val="clear" w:color="auto" w:fill="auto"/>
        <w:spacing w:line="360" w:lineRule="auto"/>
        <w:jc w:val="left"/>
        <w:textAlignment w:val="center"/>
        <w:rPr>
          <w:sz w:val="21"/>
        </w:rPr>
      </w:pPr>
      <w:r>
        <w:rPr>
          <w:sz w:val="21"/>
        </w:rPr>
        <w:t>(3)图已中弹簧测力计的示数是</w:t>
      </w:r>
      <w:r>
        <w:rPr>
          <w:rFonts w:ascii="Times New Roman" w:eastAsia="Times New Roman" w:hAnsi="Times New Roman" w:cs="Times New Roman"/>
          <w:b w:val="0"/>
          <w:sz w:val="21"/>
          <w:u w:val="single"/>
        </w:rPr>
        <w:t xml:space="preserve">      </w:t>
      </w:r>
      <w:r>
        <w:rPr>
          <w:sz w:val="21"/>
        </w:rPr>
        <w:t>N，图庚中停表的示数是</w:t>
      </w:r>
      <w:r>
        <w:rPr>
          <w:rFonts w:ascii="Times New Roman" w:eastAsia="Times New Roman" w:hAnsi="Times New Roman" w:cs="Times New Roman"/>
          <w:b w:val="0"/>
          <w:sz w:val="21"/>
          <w:u w:val="single"/>
        </w:rPr>
        <w:t xml:space="preserve">      </w:t>
      </w:r>
      <w:r>
        <w:rPr>
          <w:sz w:val="21"/>
        </w:rPr>
        <w:t>s。</w:t>
      </w:r>
    </w:p>
    <w:p w14:paraId="42BB34BA">
      <w:pPr>
        <w:shd w:val="clear" w:color="auto" w:fill="auto"/>
        <w:spacing w:line="360" w:lineRule="auto"/>
        <w:jc w:val="left"/>
        <w:textAlignment w:val="center"/>
        <w:rPr>
          <w:sz w:val="21"/>
        </w:rPr>
      </w:pPr>
      <w:r>
        <w:rPr>
          <w:sz w:val="21"/>
        </w:rPr>
        <w:t>【答案】(1)     1.50     86</w:t>
      </w:r>
    </w:p>
    <w:p w14:paraId="4D0C2B86">
      <w:pPr>
        <w:shd w:val="clear" w:color="auto" w:fill="auto"/>
        <w:spacing w:line="360" w:lineRule="auto"/>
        <w:jc w:val="left"/>
        <w:textAlignment w:val="center"/>
        <w:rPr>
          <w:sz w:val="21"/>
        </w:rPr>
      </w:pPr>
      <w:r>
        <w:rPr>
          <w:sz w:val="21"/>
        </w:rPr>
        <w:t xml:space="preserve">(2)     右     52.4     </w:t>
      </w:r>
      <w:r>
        <w:object>
          <v:shape id="_x0000_i1090" type="#_x0000_t75" alt="eqId767687b685e25f88612a967c57c3e90a" style="width:42.2pt;height:13.85pt" o:ole="" coordsize="21600,21600" o:preferrelative="t" filled="f" stroked="f">
            <v:stroke joinstyle="miter"/>
            <v:imagedata r:id="rId152" o:title="eqId767687b685e25f88612a967c57c3e90a"/>
            <o:lock v:ext="edit" aspectratio="t"/>
            <w10:anchorlock/>
          </v:shape>
          <o:OLEObject Type="Embed" ProgID="Equation.DSMT4" ShapeID="_x0000_i1090" DrawAspect="Content" ObjectID="_1468075790" r:id="rId153"/>
        </w:object>
      </w:r>
    </w:p>
    <w:p w14:paraId="77191E3A">
      <w:pPr>
        <w:shd w:val="clear" w:color="auto" w:fill="auto"/>
        <w:spacing w:line="360" w:lineRule="auto"/>
        <w:jc w:val="left"/>
        <w:textAlignment w:val="center"/>
        <w:rPr>
          <w:sz w:val="21"/>
        </w:rPr>
      </w:pPr>
      <w:r>
        <w:rPr>
          <w:sz w:val="21"/>
        </w:rPr>
        <w:t>(3)     2.6     337.5</w:t>
      </w:r>
    </w:p>
    <w:p w14:paraId="3414131C">
      <w:pPr>
        <w:shd w:val="clear" w:color="auto" w:fill="auto"/>
        <w:spacing w:line="360" w:lineRule="auto"/>
        <w:jc w:val="left"/>
        <w:textAlignment w:val="center"/>
        <w:rPr>
          <w:sz w:val="21"/>
        </w:rPr>
      </w:pPr>
      <w:r>
        <w:rPr>
          <w:sz w:val="21"/>
        </w:rPr>
        <w:t>【详解】（1）[1][2]如图甲所示刻度尺的分度值为0.1cm，则读数为：</w:t>
      </w:r>
      <w:r>
        <w:object>
          <v:shape id="_x0000_i1091" type="#_x0000_t75" alt="eqIdee47c08380310449210f1077fa2fd3a6" style="width:106.4pt;height:12.45pt" o:ole="" coordsize="21600,21600" o:preferrelative="t" filled="f" stroked="f">
            <v:stroke joinstyle="miter"/>
            <v:imagedata r:id="rId154" o:title="eqIdee47c08380310449210f1077fa2fd3a6"/>
            <o:lock v:ext="edit" aspectratio="t"/>
            <w10:anchorlock/>
          </v:shape>
          <o:OLEObject Type="Embed" ProgID="Equation.DSMT4" ShapeID="_x0000_i1091" DrawAspect="Content" ObjectID="_1468075791" r:id="rId155"/>
        </w:object>
      </w:r>
      <w:r>
        <w:rPr>
          <w:sz w:val="21"/>
        </w:rPr>
        <w:t>；如图乙所示，温度计的分度值为1℃，所以温度计的读数为：86℃；</w:t>
      </w:r>
    </w:p>
    <w:p w14:paraId="072038A6">
      <w:pPr>
        <w:shd w:val="clear" w:color="auto" w:fill="auto"/>
        <w:spacing w:line="360" w:lineRule="auto"/>
        <w:jc w:val="left"/>
        <w:textAlignment w:val="center"/>
        <w:rPr>
          <w:sz w:val="21"/>
        </w:rPr>
      </w:pPr>
      <w:r>
        <w:rPr>
          <w:sz w:val="21"/>
        </w:rPr>
        <w:t>（2）[1][2][3]如图丙所示，在调节天平平衡时发现指针偏向分度盘的左侧，说明左边较重，此时应将平衡螺母向右端调节，使横梁平衡；鹅卵石的质量为：</w:t>
      </w:r>
      <w:r>
        <w:object>
          <v:shape id="_x0000_i1092" type="#_x0000_t75" alt="eqId41f02228f659184a4f0d4ec61157763e" style="width:91.45pt;height:13.9pt" o:ole="" coordsize="21600,21600" o:preferrelative="t" filled="f" stroked="f">
            <v:stroke joinstyle="miter"/>
            <v:imagedata r:id="rId156" o:title="eqId41f02228f659184a4f0d4ec61157763e"/>
            <o:lock v:ext="edit" aspectratio="t"/>
            <w10:anchorlock/>
          </v:shape>
          <o:OLEObject Type="Embed" ProgID="Equation.DSMT4" ShapeID="_x0000_i1092" DrawAspect="Content" ObjectID="_1468075792" r:id="rId157"/>
        </w:object>
      </w:r>
      <w:r>
        <w:rPr>
          <w:sz w:val="21"/>
        </w:rPr>
        <w:t>；用量筒测出鹅卵石的体积为：</w:t>
      </w:r>
      <w:r>
        <w:object>
          <v:shape id="_x0000_i1093" type="#_x0000_t75" alt="eqIdc6f0f3c9f0feabb5c88d29ef8daa5019" style="width:137.25pt;height:13.85pt" o:ole="" coordsize="21600,21600" o:preferrelative="t" filled="f" stroked="f">
            <v:stroke joinstyle="miter"/>
            <v:imagedata r:id="rId158" o:title="eqIdc6f0f3c9f0feabb5c88d29ef8daa5019"/>
            <o:lock v:ext="edit" aspectratio="t"/>
            <w10:anchorlock/>
          </v:shape>
          <o:OLEObject Type="Embed" ProgID="Equation.DSMT4" ShapeID="_x0000_i1093" DrawAspect="Content" ObjectID="_1468075793" r:id="rId159"/>
        </w:object>
      </w:r>
      <w:r>
        <w:rPr>
          <w:sz w:val="21"/>
        </w:rPr>
        <w:t>，则鹅卵石的密度为：</w:t>
      </w:r>
      <w:r>
        <w:object>
          <v:shape id="_x0000_i1094" type="#_x0000_t75" alt="eqId8759793faccd06066eaad44693e66e0a" style="width:197.1pt;height:27pt" o:ole="" coordsize="21600,21600" o:preferrelative="t" filled="f" stroked="f">
            <v:stroke joinstyle="miter"/>
            <v:imagedata r:id="rId160" o:title="eqId8759793faccd06066eaad44693e66e0a"/>
            <o:lock v:ext="edit" aspectratio="t"/>
            <w10:anchorlock/>
          </v:shape>
          <o:OLEObject Type="Embed" ProgID="Equation.DSMT4" ShapeID="_x0000_i1094" DrawAspect="Content" ObjectID="_1468075794" r:id="rId161"/>
        </w:object>
      </w:r>
      <w:r>
        <w:rPr>
          <w:sz w:val="21"/>
        </w:rPr>
        <w:t>；</w:t>
      </w:r>
    </w:p>
    <w:p w14:paraId="73C2AE19">
      <w:pPr>
        <w:shd w:val="clear" w:color="auto" w:fill="auto"/>
        <w:spacing w:line="360" w:lineRule="auto"/>
        <w:jc w:val="left"/>
        <w:textAlignment w:val="center"/>
        <w:rPr>
          <w:sz w:val="21"/>
        </w:rPr>
      </w:pPr>
      <w:r>
        <w:rPr>
          <w:sz w:val="21"/>
        </w:rPr>
        <w:t>（3）[1][2]图己中弹簧测力计，其分度值为0.2N，则弹簧测力计的读数为：2.6N；如图庚所示，小盘代表分钟，读数为5min，大盘代表秒钟，读数为37.5s，则停表的读数为：</w:t>
      </w:r>
      <w:r>
        <w:object>
          <v:shape id="_x0000_i1095" type="#_x0000_t75" alt="eqId1e808cfae8692dc7399dce866820bf17" style="width:80.9pt;height:12.5pt" o:ole="" coordsize="21600,21600" o:preferrelative="t" filled="f" stroked="f">
            <v:stroke joinstyle="miter"/>
            <v:imagedata r:id="rId162" o:title="eqId1e808cfae8692dc7399dce866820bf17"/>
            <o:lock v:ext="edit" aspectratio="t"/>
            <w10:anchorlock/>
          </v:shape>
          <o:OLEObject Type="Embed" ProgID="Equation.DSMT4" ShapeID="_x0000_i1095" DrawAspect="Content" ObjectID="_1468075795" r:id="rId163"/>
        </w:object>
      </w:r>
      <w:r>
        <w:rPr>
          <w:sz w:val="21"/>
        </w:rPr>
        <w:t>。</w:t>
      </w:r>
    </w:p>
    <w:p w14:paraId="45E2F487">
      <w:pPr>
        <w:shd w:val="clear" w:color="auto" w:fill="auto"/>
        <w:spacing w:line="360" w:lineRule="auto"/>
        <w:jc w:val="left"/>
        <w:textAlignment w:val="center"/>
        <w:rPr>
          <w:sz w:val="21"/>
        </w:rPr>
      </w:pPr>
      <w:r>
        <w:rPr>
          <w:sz w:val="21"/>
        </w:rPr>
        <w:t>14．如图所示是世界上最轻的固体——气凝胶，气凝胶密度仅为3kg/m</w:t>
      </w:r>
      <w:r>
        <w:rPr>
          <w:sz w:val="21"/>
          <w:vertAlign w:val="superscript"/>
        </w:rPr>
        <w:t>3</w:t>
      </w:r>
      <w:r>
        <w:rPr>
          <w:sz w:val="21"/>
        </w:rPr>
        <w:t>（空气的密度为1.29kg/m</w:t>
      </w:r>
      <w:r>
        <w:rPr>
          <w:sz w:val="21"/>
          <w:vertAlign w:val="superscript"/>
        </w:rPr>
        <w:t>3</w:t>
      </w:r>
      <w:r>
        <w:rPr>
          <w:sz w:val="21"/>
        </w:rPr>
        <w:t>）。由于一般气凝胶中80%以上是空气，有非常好的吸附能力、净化功能和隔热效果，一寸厚的气凝胶相当20﹣30块普通玻璃的隔热功能。把气凝胶放在玫瑰与火焰之间，玫瑰会丝毫无损。气凝胶看似脆弱不堪，其实非常坚固耐用，最高能承受1400℃的高温。气凝胶比同体积的普通海绵轻得多，将它压缩80%后仍可恢复原状。因为它耐磨且富有弹性，所以很多职业登山者登山时所穿的鞋子都是用气凝胶制成的。</w:t>
      </w:r>
    </w:p>
    <w:p w14:paraId="6190CAE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695325"/>
            <wp:effectExtent l="0" t="0" r="9525" b="9525"/>
            <wp:docPr id="100045" name="图片 100045" descr="@@@1c46beab-a58a-4f71-85a8-1486744677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1c46beab-a58a-4f71-85a8-1486744677a2"/>
                    <pic:cNvPicPr>
                      <a:picLocks noChangeAspect="1"/>
                    </pic:cNvPicPr>
                  </pic:nvPicPr>
                  <pic:blipFill>
                    <a:blip xmlns:r="http://schemas.openxmlformats.org/officeDocument/2006/relationships" r:embed="rId164"/>
                    <a:stretch>
                      <a:fillRect/>
                    </a:stretch>
                  </pic:blipFill>
                  <pic:spPr>
                    <a:xfrm>
                      <a:off x="0" y="0"/>
                      <a:ext cx="1552575" cy="695325"/>
                    </a:xfrm>
                    <a:prstGeom prst="rect">
                      <a:avLst/>
                    </a:prstGeom>
                  </pic:spPr>
                </pic:pic>
              </a:graphicData>
            </a:graphic>
          </wp:inline>
        </w:drawing>
      </w:r>
    </w:p>
    <w:p w14:paraId="7FF0FCC1">
      <w:pPr>
        <w:shd w:val="clear" w:color="auto" w:fill="auto"/>
        <w:spacing w:line="360" w:lineRule="auto"/>
        <w:jc w:val="left"/>
        <w:textAlignment w:val="center"/>
        <w:rPr>
          <w:sz w:val="21"/>
        </w:rPr>
      </w:pPr>
      <w:r>
        <w:rPr>
          <w:sz w:val="21"/>
        </w:rPr>
        <w:t>(1)“气凝胶”是世界上最轻的固体，是指它的</w:t>
      </w:r>
      <w:r>
        <w:rPr>
          <w:rFonts w:ascii="Times New Roman" w:eastAsia="Times New Roman" w:hAnsi="Times New Roman" w:cs="Times New Roman"/>
          <w:b w:val="0"/>
          <w:sz w:val="21"/>
          <w:u w:val="single"/>
        </w:rPr>
        <w:t xml:space="preserve">       </w:t>
      </w:r>
      <w:r>
        <w:rPr>
          <w:sz w:val="21"/>
        </w:rPr>
        <w:t>（选填“质量”或“密度”）小；这种材料放在玫瑰与火焰之间，玫瑰丝毫无损，说明了它的</w:t>
      </w:r>
      <w:r>
        <w:rPr>
          <w:rFonts w:ascii="Times New Roman" w:eastAsia="Times New Roman" w:hAnsi="Times New Roman" w:cs="Times New Roman"/>
          <w:b w:val="0"/>
          <w:sz w:val="21"/>
          <w:u w:val="single"/>
        </w:rPr>
        <w:t xml:space="preserve">     </w:t>
      </w:r>
      <w:r>
        <w:rPr>
          <w:sz w:val="21"/>
        </w:rPr>
        <w:t>（选填字母）；</w:t>
      </w:r>
    </w:p>
    <w:p w14:paraId="38425E12">
      <w:pPr>
        <w:shd w:val="clear" w:color="auto" w:fill="auto"/>
        <w:spacing w:line="360" w:lineRule="auto"/>
        <w:jc w:val="left"/>
        <w:textAlignment w:val="center"/>
        <w:rPr>
          <w:sz w:val="21"/>
        </w:rPr>
      </w:pPr>
      <w:r>
        <w:rPr>
          <w:sz w:val="21"/>
        </w:rPr>
        <w:t>A．密度小</w:t>
      </w:r>
    </w:p>
    <w:p w14:paraId="08BA75DB">
      <w:pPr>
        <w:shd w:val="clear" w:color="auto" w:fill="auto"/>
        <w:spacing w:line="360" w:lineRule="auto"/>
        <w:jc w:val="left"/>
        <w:textAlignment w:val="center"/>
        <w:rPr>
          <w:sz w:val="21"/>
        </w:rPr>
      </w:pPr>
      <w:r>
        <w:rPr>
          <w:sz w:val="21"/>
        </w:rPr>
        <w:t>B．吸收性好</w:t>
      </w:r>
    </w:p>
    <w:p w14:paraId="687CC920">
      <w:pPr>
        <w:shd w:val="clear" w:color="auto" w:fill="auto"/>
        <w:spacing w:line="360" w:lineRule="auto"/>
        <w:jc w:val="left"/>
        <w:textAlignment w:val="center"/>
        <w:rPr>
          <w:sz w:val="21"/>
        </w:rPr>
      </w:pPr>
      <w:r>
        <w:rPr>
          <w:sz w:val="21"/>
        </w:rPr>
        <w:t>C．隔热性好</w:t>
      </w:r>
    </w:p>
    <w:p w14:paraId="07A95FC2">
      <w:pPr>
        <w:shd w:val="clear" w:color="auto" w:fill="auto"/>
        <w:spacing w:line="360" w:lineRule="auto"/>
        <w:jc w:val="left"/>
        <w:textAlignment w:val="center"/>
        <w:rPr>
          <w:sz w:val="21"/>
        </w:rPr>
      </w:pPr>
      <w:r>
        <w:rPr>
          <w:sz w:val="21"/>
        </w:rPr>
        <w:t>D．弹性好</w:t>
      </w:r>
    </w:p>
    <w:p w14:paraId="4785957C">
      <w:pPr>
        <w:shd w:val="clear" w:color="auto" w:fill="auto"/>
        <w:spacing w:line="360" w:lineRule="auto"/>
        <w:jc w:val="left"/>
        <w:textAlignment w:val="center"/>
        <w:rPr>
          <w:sz w:val="21"/>
        </w:rPr>
      </w:pPr>
      <w:r>
        <w:rPr>
          <w:sz w:val="21"/>
        </w:rPr>
        <w:t>(2)下列“气凝胶”实际应用中，不适合的是______（选填字母）；</w:t>
      </w:r>
    </w:p>
    <w:p w14:paraId="54F49426">
      <w:pPr>
        <w:shd w:val="clear" w:color="auto" w:fill="auto"/>
        <w:spacing w:line="360" w:lineRule="auto"/>
        <w:ind w:left="380"/>
        <w:jc w:val="left"/>
        <w:textAlignment w:val="center"/>
        <w:rPr>
          <w:sz w:val="21"/>
        </w:rPr>
      </w:pPr>
      <w:r>
        <w:rPr>
          <w:sz w:val="21"/>
        </w:rPr>
        <w:t>A．清洗厨房的油烟机</w:t>
      </w:r>
    </w:p>
    <w:p w14:paraId="18B5AA6F">
      <w:pPr>
        <w:shd w:val="clear" w:color="auto" w:fill="auto"/>
        <w:spacing w:line="360" w:lineRule="auto"/>
        <w:ind w:left="380"/>
        <w:jc w:val="left"/>
        <w:textAlignment w:val="center"/>
        <w:rPr>
          <w:sz w:val="21"/>
        </w:rPr>
      </w:pPr>
      <w:r>
        <w:rPr>
          <w:sz w:val="21"/>
        </w:rPr>
        <w:t>B．吸除冰箱内的异味</w:t>
      </w:r>
    </w:p>
    <w:p w14:paraId="07CCE630">
      <w:pPr>
        <w:shd w:val="clear" w:color="auto" w:fill="auto"/>
        <w:spacing w:line="360" w:lineRule="auto"/>
        <w:ind w:left="380"/>
        <w:jc w:val="left"/>
        <w:textAlignment w:val="center"/>
        <w:rPr>
          <w:sz w:val="21"/>
        </w:rPr>
      </w:pPr>
      <w:r>
        <w:rPr>
          <w:sz w:val="21"/>
        </w:rPr>
        <w:t>C．做打桩机的重锤</w:t>
      </w:r>
    </w:p>
    <w:p w14:paraId="52119793">
      <w:pPr>
        <w:shd w:val="clear" w:color="auto" w:fill="auto"/>
        <w:spacing w:line="360" w:lineRule="auto"/>
        <w:ind w:left="380"/>
        <w:jc w:val="left"/>
        <w:textAlignment w:val="center"/>
        <w:rPr>
          <w:sz w:val="21"/>
        </w:rPr>
      </w:pPr>
      <w:r>
        <w:rPr>
          <w:sz w:val="21"/>
        </w:rPr>
        <w:t>D．做电影场景中倒塌的“墙壁”</w:t>
      </w:r>
    </w:p>
    <w:p w14:paraId="4A7EC0EC">
      <w:pPr>
        <w:shd w:val="clear" w:color="auto" w:fill="auto"/>
        <w:spacing w:line="360" w:lineRule="auto"/>
        <w:jc w:val="left"/>
        <w:textAlignment w:val="center"/>
        <w:rPr>
          <w:sz w:val="21"/>
        </w:rPr>
      </w:pPr>
      <w:r>
        <w:rPr>
          <w:sz w:val="21"/>
        </w:rPr>
        <w:t>(3)有人做过实验：在一金属块上涂上8mm厚的气凝胶，结果在1kg的炸药爆炸中气凝胶毫发无损。若金属块的表面积为5m</w:t>
      </w:r>
      <w:r>
        <w:rPr>
          <w:sz w:val="21"/>
          <w:vertAlign w:val="superscript"/>
        </w:rPr>
        <w:t>2</w:t>
      </w:r>
      <w:r>
        <w:rPr>
          <w:sz w:val="21"/>
        </w:rPr>
        <w:t>，则覆盖在金属块上的气凝胶质量为多少g？</w:t>
      </w:r>
    </w:p>
    <w:p w14:paraId="09F03173">
      <w:pPr>
        <w:shd w:val="clear" w:color="auto" w:fill="auto"/>
        <w:spacing w:line="360" w:lineRule="auto"/>
        <w:jc w:val="left"/>
        <w:textAlignment w:val="center"/>
        <w:rPr>
          <w:sz w:val="21"/>
        </w:rPr>
      </w:pPr>
      <w:r>
        <w:rPr>
          <w:sz w:val="21"/>
        </w:rPr>
        <w:t>(4)神舟轨道舱采用的多层隔热材料是一种表面镀铝的聚脂薄膜，其总体积约为2m</w:t>
      </w:r>
      <w:r>
        <w:rPr>
          <w:sz w:val="21"/>
          <w:vertAlign w:val="superscript"/>
        </w:rPr>
        <w:t>3</w:t>
      </w:r>
      <w:r>
        <w:rPr>
          <w:sz w:val="21"/>
        </w:rPr>
        <w:t>，如果用气凝胶代替这种聚脂薄膜，可使飞船质量减小894kg，这种镀铝的聚脂薄膜的密度是多少？</w:t>
      </w:r>
    </w:p>
    <w:p w14:paraId="462B5F37">
      <w:pPr>
        <w:shd w:val="clear" w:color="auto" w:fill="auto"/>
        <w:spacing w:line="360" w:lineRule="auto"/>
        <w:jc w:val="left"/>
        <w:textAlignment w:val="center"/>
        <w:rPr>
          <w:sz w:val="21"/>
        </w:rPr>
      </w:pPr>
      <w:r>
        <w:rPr>
          <w:sz w:val="21"/>
        </w:rPr>
        <w:t>【答案】(1)     密度     C</w:t>
      </w:r>
    </w:p>
    <w:p w14:paraId="776FB2B4">
      <w:pPr>
        <w:shd w:val="clear" w:color="auto" w:fill="auto"/>
        <w:spacing w:line="360" w:lineRule="auto"/>
        <w:jc w:val="left"/>
        <w:textAlignment w:val="center"/>
        <w:rPr>
          <w:sz w:val="21"/>
        </w:rPr>
      </w:pPr>
      <w:r>
        <w:rPr>
          <w:sz w:val="21"/>
        </w:rPr>
        <w:t>(2)C</w:t>
      </w:r>
    </w:p>
    <w:p w14:paraId="575354DA">
      <w:pPr>
        <w:shd w:val="clear" w:color="auto" w:fill="auto"/>
        <w:spacing w:line="360" w:lineRule="auto"/>
        <w:jc w:val="left"/>
        <w:textAlignment w:val="center"/>
        <w:rPr>
          <w:sz w:val="21"/>
        </w:rPr>
      </w:pPr>
      <w:r>
        <w:rPr>
          <w:sz w:val="21"/>
        </w:rPr>
        <w:t>(3)120</w:t>
      </w:r>
    </w:p>
    <w:p w14:paraId="47159348">
      <w:pPr>
        <w:shd w:val="clear" w:color="auto" w:fill="auto"/>
        <w:spacing w:line="360" w:lineRule="auto"/>
        <w:jc w:val="left"/>
        <w:textAlignment w:val="center"/>
        <w:rPr>
          <w:sz w:val="21"/>
        </w:rPr>
      </w:pPr>
      <w:r>
        <w:rPr>
          <w:sz w:val="21"/>
        </w:rPr>
        <w:t>(4)0.45×10</w:t>
      </w:r>
      <w:r>
        <w:rPr>
          <w:sz w:val="21"/>
          <w:vertAlign w:val="superscript"/>
        </w:rPr>
        <w:t>3</w:t>
      </w:r>
      <w:r>
        <w:rPr>
          <w:sz w:val="21"/>
        </w:rPr>
        <w:t>kg/m</w:t>
      </w:r>
      <w:r>
        <w:rPr>
          <w:sz w:val="21"/>
          <w:vertAlign w:val="superscript"/>
        </w:rPr>
        <w:t>3</w:t>
      </w:r>
    </w:p>
    <w:p w14:paraId="0F63CA71">
      <w:pPr>
        <w:shd w:val="clear" w:color="auto" w:fill="auto"/>
        <w:spacing w:line="360" w:lineRule="auto"/>
        <w:jc w:val="left"/>
        <w:textAlignment w:val="center"/>
        <w:rPr>
          <w:sz w:val="21"/>
        </w:rPr>
      </w:pPr>
      <w:r>
        <w:rPr>
          <w:sz w:val="21"/>
        </w:rPr>
        <w:t>【详解】（1）[1]气凝胶密度仅为3kg/m</w:t>
      </w:r>
      <w:r>
        <w:rPr>
          <w:sz w:val="21"/>
          <w:vertAlign w:val="superscript"/>
        </w:rPr>
        <w:t>3</w:t>
      </w:r>
      <w:r>
        <w:rPr>
          <w:sz w:val="21"/>
        </w:rPr>
        <w:t>（空气的密度为1.29kg/m</w:t>
      </w:r>
      <w:r>
        <w:rPr>
          <w:sz w:val="21"/>
          <w:vertAlign w:val="superscript"/>
        </w:rPr>
        <w:t>3</w:t>
      </w:r>
      <w:r>
        <w:rPr>
          <w:sz w:val="21"/>
        </w:rPr>
        <w:t>），气凝胶是世界上最轻的固体，是指气凝胶的密度小。</w:t>
      </w:r>
    </w:p>
    <w:p w14:paraId="23E00D64">
      <w:pPr>
        <w:shd w:val="clear" w:color="auto" w:fill="auto"/>
        <w:spacing w:line="360" w:lineRule="auto"/>
        <w:jc w:val="left"/>
        <w:textAlignment w:val="center"/>
        <w:rPr>
          <w:sz w:val="21"/>
        </w:rPr>
      </w:pPr>
      <w:r>
        <w:rPr>
          <w:sz w:val="21"/>
        </w:rPr>
        <w:t>[2]把气凝胶放在玫瑰与火焰之间，玫瑰会丝毫无损，火焰的温度很高，但玫瑰隔着气凝胶没有烤坏，说明气凝胶隔热性能好。</w:t>
      </w:r>
    </w:p>
    <w:p w14:paraId="5595BAF0">
      <w:pPr>
        <w:shd w:val="clear" w:color="auto" w:fill="auto"/>
        <w:spacing w:line="360" w:lineRule="auto"/>
        <w:jc w:val="left"/>
        <w:textAlignment w:val="center"/>
        <w:rPr>
          <w:sz w:val="21"/>
        </w:rPr>
      </w:pPr>
      <w:r>
        <w:rPr>
          <w:sz w:val="21"/>
        </w:rPr>
        <w:t>故选C。</w:t>
      </w:r>
    </w:p>
    <w:p w14:paraId="720FAB7C">
      <w:pPr>
        <w:shd w:val="clear" w:color="auto" w:fill="auto"/>
        <w:spacing w:line="360" w:lineRule="auto"/>
        <w:jc w:val="left"/>
        <w:textAlignment w:val="center"/>
        <w:rPr>
          <w:sz w:val="21"/>
        </w:rPr>
      </w:pPr>
      <w:r>
        <w:rPr>
          <w:sz w:val="21"/>
        </w:rPr>
        <w:t>（2）A．气凝胶有非常好的吸附能力，可清洗厨房的油烟机，故A不符合题意；</w:t>
      </w:r>
    </w:p>
    <w:p w14:paraId="34A4347A">
      <w:pPr>
        <w:shd w:val="clear" w:color="auto" w:fill="auto"/>
        <w:spacing w:line="360" w:lineRule="auto"/>
        <w:jc w:val="left"/>
        <w:textAlignment w:val="center"/>
        <w:rPr>
          <w:sz w:val="21"/>
        </w:rPr>
      </w:pPr>
      <w:r>
        <w:rPr>
          <w:sz w:val="21"/>
        </w:rPr>
        <w:t>B．气凝胶有非常好的吸附能力、净化功能，可吸除冰箱内的异味，故B不符合题意；</w:t>
      </w:r>
    </w:p>
    <w:p w14:paraId="42B52A11">
      <w:pPr>
        <w:shd w:val="clear" w:color="auto" w:fill="auto"/>
        <w:spacing w:line="360" w:lineRule="auto"/>
        <w:jc w:val="left"/>
        <w:textAlignment w:val="center"/>
        <w:rPr>
          <w:sz w:val="21"/>
        </w:rPr>
      </w:pPr>
      <w:r>
        <w:rPr>
          <w:sz w:val="21"/>
        </w:rPr>
        <w:t>C．气凝胶密度非常小，其密度仅为3kg/m</w:t>
      </w:r>
      <w:r>
        <w:rPr>
          <w:sz w:val="21"/>
          <w:vertAlign w:val="superscript"/>
        </w:rPr>
        <w:t>3</w:t>
      </w:r>
      <w:r>
        <w:rPr>
          <w:sz w:val="21"/>
        </w:rPr>
        <w:t xml:space="preserve">，相同体积的气凝胶和其它物质相比，气凝胶质量很小，气凝胶重力很小，做打桩机的重锤重力较大，应选用密度大硬度高的材质，气凝胶不合适，故C符合题意； </w:t>
      </w:r>
    </w:p>
    <w:p w14:paraId="5E6E4CA6">
      <w:pPr>
        <w:shd w:val="clear" w:color="auto" w:fill="auto"/>
        <w:spacing w:line="360" w:lineRule="auto"/>
        <w:jc w:val="left"/>
        <w:textAlignment w:val="center"/>
        <w:rPr>
          <w:sz w:val="21"/>
        </w:rPr>
      </w:pPr>
      <w:r>
        <w:rPr>
          <w:sz w:val="21"/>
        </w:rPr>
        <w:t>D．因气凝胶密度非常小，相同体积的气凝胶和其它物质相比，其质量很小，适合做电影场景中倒塌的“墙壁”，故D不符合题意。</w:t>
      </w:r>
    </w:p>
    <w:p w14:paraId="49FEAD62">
      <w:pPr>
        <w:shd w:val="clear" w:color="auto" w:fill="auto"/>
        <w:spacing w:line="360" w:lineRule="auto"/>
        <w:jc w:val="left"/>
        <w:textAlignment w:val="center"/>
        <w:rPr>
          <w:sz w:val="21"/>
        </w:rPr>
      </w:pPr>
      <w:r>
        <w:rPr>
          <w:sz w:val="21"/>
        </w:rPr>
        <w:t>故选C。</w:t>
      </w:r>
    </w:p>
    <w:p w14:paraId="1D528714">
      <w:pPr>
        <w:shd w:val="clear" w:color="auto" w:fill="auto"/>
        <w:spacing w:line="360" w:lineRule="auto"/>
        <w:jc w:val="left"/>
        <w:textAlignment w:val="center"/>
        <w:rPr>
          <w:sz w:val="21"/>
        </w:rPr>
      </w:pPr>
      <w:r>
        <w:rPr>
          <w:sz w:val="21"/>
        </w:rPr>
        <w:t>（3）气凝胶的体积</w:t>
      </w:r>
    </w:p>
    <w:p w14:paraId="714D9EA6">
      <w:pPr>
        <w:shd w:val="clear" w:color="auto" w:fill="auto"/>
        <w:spacing w:line="360" w:lineRule="auto"/>
        <w:jc w:val="center"/>
        <w:textAlignment w:val="center"/>
        <w:rPr>
          <w:sz w:val="21"/>
        </w:rPr>
      </w:pPr>
      <w:r>
        <w:rPr>
          <w:rFonts w:ascii="Times New Roman" w:eastAsia="Times New Roman" w:hAnsi="Times New Roman" w:cs="Times New Roman"/>
          <w:i/>
          <w:sz w:val="21"/>
        </w:rPr>
        <w:t>V</w:t>
      </w:r>
      <w:r>
        <w:rPr>
          <w:sz w:val="21"/>
        </w:rPr>
        <w:t>=8mm×5m</w:t>
      </w:r>
      <w:r>
        <w:rPr>
          <w:sz w:val="21"/>
          <w:vertAlign w:val="superscript"/>
        </w:rPr>
        <w:t>2</w:t>
      </w:r>
      <w:r>
        <w:rPr>
          <w:sz w:val="21"/>
        </w:rPr>
        <w:t>=0.8cm×5×10</w:t>
      </w:r>
      <w:r>
        <w:rPr>
          <w:sz w:val="21"/>
          <w:vertAlign w:val="superscript"/>
        </w:rPr>
        <w:t>4</w:t>
      </w:r>
      <w:r>
        <w:rPr>
          <w:sz w:val="21"/>
        </w:rPr>
        <w:t>cm</w:t>
      </w:r>
      <w:r>
        <w:rPr>
          <w:sz w:val="21"/>
          <w:vertAlign w:val="superscript"/>
        </w:rPr>
        <w:t>2</w:t>
      </w:r>
      <w:r>
        <w:rPr>
          <w:sz w:val="21"/>
        </w:rPr>
        <w:t>=4×10</w:t>
      </w:r>
      <w:r>
        <w:rPr>
          <w:sz w:val="21"/>
          <w:vertAlign w:val="superscript"/>
        </w:rPr>
        <w:t>4</w:t>
      </w:r>
      <w:r>
        <w:rPr>
          <w:sz w:val="21"/>
        </w:rPr>
        <w:t>cm</w:t>
      </w:r>
      <w:r>
        <w:rPr>
          <w:sz w:val="21"/>
          <w:vertAlign w:val="superscript"/>
        </w:rPr>
        <w:t>3</w:t>
      </w:r>
    </w:p>
    <w:p w14:paraId="0FAB5A0F">
      <w:pPr>
        <w:shd w:val="clear" w:color="auto" w:fill="auto"/>
        <w:spacing w:line="360" w:lineRule="auto"/>
        <w:jc w:val="left"/>
        <w:textAlignment w:val="center"/>
        <w:rPr>
          <w:sz w:val="21"/>
        </w:rPr>
      </w:pPr>
      <w:r>
        <w:rPr>
          <w:sz w:val="21"/>
        </w:rPr>
        <w:t>气凝胶的质量</w:t>
      </w:r>
    </w:p>
    <w:p w14:paraId="602CC77E">
      <w:pPr>
        <w:shd w:val="clear" w:color="auto" w:fill="auto"/>
        <w:spacing w:line="360" w:lineRule="auto"/>
        <w:jc w:val="center"/>
        <w:textAlignment w:val="center"/>
        <w:rPr>
          <w:sz w:val="21"/>
        </w:rPr>
      </w:pPr>
      <w:r>
        <w:rPr>
          <w:rFonts w:ascii="Times New Roman" w:eastAsia="Times New Roman" w:hAnsi="Times New Roman" w:cs="Times New Roman"/>
          <w:i/>
          <w:sz w:val="21"/>
        </w:rPr>
        <w:t>m</w:t>
      </w:r>
      <w:r>
        <w:rPr>
          <w:sz w:val="21"/>
        </w:rPr>
        <w:t>=</w:t>
      </w:r>
      <w:r>
        <w:rPr>
          <w:rFonts w:ascii="Times New Roman" w:eastAsia="Times New Roman" w:hAnsi="Times New Roman" w:cs="Times New Roman"/>
          <w:i/>
          <w:sz w:val="21"/>
        </w:rPr>
        <w:t>ρV</w:t>
      </w:r>
      <w:r>
        <w:rPr>
          <w:sz w:val="21"/>
        </w:rPr>
        <w:t>=4×10</w:t>
      </w:r>
      <w:r>
        <w:rPr>
          <w:sz w:val="21"/>
          <w:vertAlign w:val="superscript"/>
        </w:rPr>
        <w:t>4</w:t>
      </w:r>
      <w:r>
        <w:rPr>
          <w:sz w:val="21"/>
        </w:rPr>
        <w:t>cm</w:t>
      </w:r>
      <w:r>
        <w:rPr>
          <w:sz w:val="21"/>
          <w:vertAlign w:val="superscript"/>
        </w:rPr>
        <w:t>2</w:t>
      </w:r>
      <w:r>
        <w:rPr>
          <w:sz w:val="21"/>
        </w:rPr>
        <w:t>×3000×10</w:t>
      </w:r>
      <w:r>
        <w:rPr>
          <w:sz w:val="21"/>
          <w:vertAlign w:val="superscript"/>
        </w:rPr>
        <w:t>-6</w:t>
      </w:r>
      <w:r>
        <w:rPr>
          <w:sz w:val="21"/>
        </w:rPr>
        <w:t>g/cm</w:t>
      </w:r>
      <w:r>
        <w:rPr>
          <w:sz w:val="21"/>
          <w:vertAlign w:val="superscript"/>
        </w:rPr>
        <w:t>3</w:t>
      </w:r>
      <w:r>
        <w:rPr>
          <w:sz w:val="21"/>
        </w:rPr>
        <w:t>=120g</w:t>
      </w:r>
    </w:p>
    <w:p w14:paraId="1768BC3A">
      <w:pPr>
        <w:shd w:val="clear" w:color="auto" w:fill="auto"/>
        <w:spacing w:line="360" w:lineRule="auto"/>
        <w:jc w:val="left"/>
        <w:textAlignment w:val="center"/>
        <w:rPr>
          <w:sz w:val="21"/>
        </w:rPr>
      </w:pPr>
      <w:r>
        <w:rPr>
          <w:sz w:val="21"/>
        </w:rPr>
        <w:t>（4）如果用气凝胶代替这种聚脂薄膜，可使飞船质量减小894kg，根据</w:t>
      </w:r>
    </w:p>
    <w:p w14:paraId="64B17FE1">
      <w:pPr>
        <w:shd w:val="clear" w:color="auto" w:fill="auto"/>
        <w:spacing w:line="360" w:lineRule="auto"/>
        <w:jc w:val="center"/>
        <w:textAlignment w:val="center"/>
        <w:rPr>
          <w:sz w:val="21"/>
        </w:rPr>
      </w:pPr>
      <w:r>
        <w:rPr>
          <w:rFonts w:ascii="Times New Roman" w:eastAsia="Times New Roman" w:hAnsi="Times New Roman" w:cs="Times New Roman"/>
          <w:i/>
          <w:sz w:val="21"/>
        </w:rPr>
        <w:t>m</w:t>
      </w:r>
      <w:r>
        <w:rPr>
          <w:rFonts w:ascii="宋体" w:eastAsia="宋体" w:hAnsi="宋体" w:cs="宋体"/>
          <w:i/>
          <w:sz w:val="21"/>
          <w:vertAlign w:val="subscript"/>
        </w:rPr>
        <w:t>膜</w:t>
      </w:r>
      <w:r>
        <w:rPr>
          <w:sz w:val="21"/>
        </w:rPr>
        <w:t>-</w:t>
      </w:r>
      <w:r>
        <w:rPr>
          <w:rFonts w:ascii="Times New Roman" w:eastAsia="Times New Roman" w:hAnsi="Times New Roman" w:cs="Times New Roman"/>
          <w:i/>
          <w:sz w:val="21"/>
        </w:rPr>
        <w:t xml:space="preserve"> m</w:t>
      </w:r>
      <w:r>
        <w:rPr>
          <w:rFonts w:ascii="宋体" w:eastAsia="宋体" w:hAnsi="宋体" w:cs="宋体"/>
          <w:i/>
          <w:sz w:val="21"/>
          <w:vertAlign w:val="subscript"/>
        </w:rPr>
        <w:t>胶</w:t>
      </w:r>
      <w:r>
        <w:rPr>
          <w:sz w:val="21"/>
        </w:rPr>
        <w:t>=Δ</w:t>
      </w:r>
      <w:r>
        <w:rPr>
          <w:rFonts w:ascii="Times New Roman" w:eastAsia="Times New Roman" w:hAnsi="Times New Roman" w:cs="Times New Roman"/>
          <w:i/>
          <w:sz w:val="21"/>
        </w:rPr>
        <w:t>m</w:t>
      </w:r>
    </w:p>
    <w:p w14:paraId="47BA537F">
      <w:pPr>
        <w:shd w:val="clear" w:color="auto" w:fill="auto"/>
        <w:spacing w:line="360" w:lineRule="auto"/>
        <w:jc w:val="left"/>
        <w:textAlignment w:val="center"/>
        <w:rPr>
          <w:sz w:val="21"/>
        </w:rPr>
      </w:pPr>
      <w:r>
        <w:rPr>
          <w:sz w:val="21"/>
        </w:rPr>
        <w:t>由</w:t>
      </w:r>
      <w:r>
        <w:object>
          <v:shape id="_x0000_i1096" type="#_x0000_t75" alt="eqId739490a4085670515632b5b7f884f7e9" style="width:35.15pt;height:13.9pt" o:ole="" coordsize="21600,21600" o:preferrelative="t" filled="f" stroked="f">
            <v:stroke joinstyle="miter"/>
            <v:imagedata r:id="rId165" o:title="eqId739490a4085670515632b5b7f884f7e9"/>
            <o:lock v:ext="edit" aspectratio="t"/>
            <w10:anchorlock/>
          </v:shape>
          <o:OLEObject Type="Embed" ProgID="Equation.DSMT4" ShapeID="_x0000_i1096" DrawAspect="Content" ObjectID="_1468075796" r:id="rId166"/>
        </w:object>
      </w:r>
      <w:r>
        <w:rPr>
          <w:sz w:val="21"/>
        </w:rPr>
        <w:t>有</w:t>
      </w:r>
    </w:p>
    <w:p w14:paraId="4461912D">
      <w:pPr>
        <w:shd w:val="clear" w:color="auto" w:fill="auto"/>
        <w:spacing w:line="360" w:lineRule="auto"/>
        <w:jc w:val="center"/>
        <w:textAlignment w:val="center"/>
        <w:rPr>
          <w:sz w:val="21"/>
        </w:rPr>
      </w:pP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 xml:space="preserve"> V</w:t>
      </w:r>
      <w:r>
        <w:rPr>
          <w:sz w:val="21"/>
        </w:rPr>
        <w:t>′-</w:t>
      </w:r>
      <w:r>
        <w:rPr>
          <w:rFonts w:ascii="Times New Roman" w:eastAsia="Times New Roman" w:hAnsi="Times New Roman" w:cs="Times New Roman"/>
          <w:i/>
          <w:sz w:val="21"/>
        </w:rPr>
        <w:t>ρV</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ρ</w:t>
      </w:r>
      <w:r>
        <w:rPr>
          <w:sz w:val="21"/>
        </w:rPr>
        <w:t>)</w:t>
      </w:r>
      <w:r>
        <w:rPr>
          <w:rFonts w:ascii="Times New Roman" w:eastAsia="Times New Roman" w:hAnsi="Times New Roman" w:cs="Times New Roman"/>
          <w:i/>
          <w:sz w:val="21"/>
        </w:rPr>
        <w:t>V</w:t>
      </w:r>
      <w:r>
        <w:rPr>
          <w:sz w:val="21"/>
        </w:rPr>
        <w:t>′=Δ</w:t>
      </w:r>
      <w:r>
        <w:rPr>
          <w:rFonts w:ascii="Times New Roman" w:eastAsia="Times New Roman" w:hAnsi="Times New Roman" w:cs="Times New Roman"/>
          <w:i/>
          <w:sz w:val="21"/>
        </w:rPr>
        <w:t>m</w:t>
      </w:r>
    </w:p>
    <w:p w14:paraId="26D27B63">
      <w:pPr>
        <w:shd w:val="clear" w:color="auto" w:fill="auto"/>
        <w:spacing w:line="360" w:lineRule="auto"/>
        <w:jc w:val="left"/>
        <w:textAlignment w:val="center"/>
        <w:rPr>
          <w:sz w:val="21"/>
        </w:rPr>
      </w:pPr>
      <w:r>
        <w:rPr>
          <w:sz w:val="21"/>
        </w:rPr>
        <w:t>即</w:t>
      </w:r>
    </w:p>
    <w:p w14:paraId="5DD52C33">
      <w:pPr>
        <w:shd w:val="clear" w:color="auto" w:fill="auto"/>
        <w:spacing w:line="360" w:lineRule="auto"/>
        <w:jc w:val="center"/>
        <w:textAlignment w:val="center"/>
        <w:rPr>
          <w:sz w:val="21"/>
        </w:rPr>
      </w:pPr>
      <w:r>
        <w:rPr>
          <w:sz w:val="21"/>
        </w:rPr>
        <w:t>2m</w:t>
      </w:r>
      <w:r>
        <w:rPr>
          <w:sz w:val="21"/>
          <w:vertAlign w:val="superscript"/>
        </w:rPr>
        <w:t>3</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sz w:val="21"/>
        </w:rPr>
        <w:t>-3kg/m</w:t>
      </w:r>
      <w:r>
        <w:rPr>
          <w:sz w:val="21"/>
          <w:vertAlign w:val="superscript"/>
        </w:rPr>
        <w:t>3</w:t>
      </w:r>
      <w:r>
        <w:rPr>
          <w:sz w:val="21"/>
        </w:rPr>
        <w:t>)=894kg</w:t>
      </w:r>
    </w:p>
    <w:p w14:paraId="7B8AFFB6">
      <w:pPr>
        <w:shd w:val="clear" w:color="auto" w:fill="auto"/>
        <w:spacing w:line="360" w:lineRule="auto"/>
        <w:jc w:val="left"/>
        <w:textAlignment w:val="center"/>
        <w:rPr>
          <w:sz w:val="21"/>
        </w:rPr>
      </w:pPr>
      <w:r>
        <w:rPr>
          <w:sz w:val="21"/>
        </w:rPr>
        <w:t>解得聚脂薄膜的密度</w:t>
      </w:r>
    </w:p>
    <w:p w14:paraId="68493219">
      <w:pPr>
        <w:shd w:val="clear" w:color="auto" w:fill="auto"/>
        <w:spacing w:line="360" w:lineRule="auto"/>
        <w:jc w:val="center"/>
        <w:textAlignment w:val="center"/>
        <w:rPr>
          <w:sz w:val="21"/>
        </w:rPr>
      </w:pP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sz w:val="21"/>
        </w:rPr>
        <w:t>=450kg/m</w:t>
      </w:r>
      <w:r>
        <w:rPr>
          <w:sz w:val="21"/>
          <w:vertAlign w:val="superscript"/>
        </w:rPr>
        <w:t>3</w:t>
      </w:r>
      <w:r>
        <w:rPr>
          <w:sz w:val="21"/>
        </w:rPr>
        <w:t>=0.45×10</w:t>
      </w:r>
      <w:r>
        <w:rPr>
          <w:sz w:val="21"/>
          <w:vertAlign w:val="superscript"/>
        </w:rPr>
        <w:t>3</w:t>
      </w:r>
      <w:r>
        <w:rPr>
          <w:sz w:val="21"/>
        </w:rPr>
        <w:t>kg/m</w:t>
      </w:r>
      <w:r>
        <w:rPr>
          <w:sz w:val="21"/>
          <w:vertAlign w:val="superscript"/>
        </w:rPr>
        <w:t>3</w:t>
      </w:r>
    </w:p>
    <w:p w14:paraId="3BFB97B8">
      <w:pPr>
        <w:shd w:val="clear" w:color="auto" w:fill="auto"/>
        <w:spacing w:line="360" w:lineRule="auto"/>
        <w:jc w:val="left"/>
        <w:textAlignment w:val="center"/>
        <w:rPr>
          <w:sz w:val="21"/>
        </w:rPr>
      </w:pPr>
      <w:r>
        <w:rPr>
          <w:sz w:val="21"/>
        </w:rPr>
        <w:t>15．亲爱的新华中学教育集团的同学们，上学期期末我们进行了望远镜制作项目式学习，同学们积极参与，制作了创新满满的多种望远镜，一些同学们获得了新华中学优秀作品奖，祝贺同学们。太空是人类一直向往并努力到达地外空间，运载火箭是人类探索和利用太空的关键工具。我国未来要发射更多的火箭进行载人登月、深空探测等活动，同学们可以制作一个简单的火箭模型来模拟真实火箭发射升空，开展“制作水火箭”项目化学习活动。</w:t>
      </w:r>
    </w:p>
    <w:p w14:paraId="4C7B9CC9">
      <w:pPr>
        <w:shd w:val="clear" w:color="auto" w:fill="auto"/>
        <w:spacing w:line="360" w:lineRule="auto"/>
        <w:jc w:val="left"/>
        <w:textAlignment w:val="center"/>
        <w:rPr>
          <w:sz w:val="21"/>
        </w:rPr>
      </w:pPr>
      <w:r>
        <w:rPr>
          <w:sz w:val="21"/>
        </w:rPr>
        <w:t>【明确问题】小华同学负责明确“水火箭”发射的原理，他查阅资料后得知，我国发射火箭时，点火后火箭尾部会向下喷出烈焰，火箭随即升起，于是想到“水火箭”也可以利用这一科学原理。</w:t>
      </w:r>
    </w:p>
    <w:p w14:paraId="1A26D34D">
      <w:pPr>
        <w:shd w:val="clear" w:color="auto" w:fill="auto"/>
        <w:spacing w:line="360" w:lineRule="auto"/>
        <w:jc w:val="left"/>
        <w:textAlignment w:val="center"/>
        <w:rPr>
          <w:sz w:val="21"/>
        </w:rPr>
      </w:pPr>
      <w:r>
        <w:rPr>
          <w:sz w:val="21"/>
        </w:rPr>
        <w:t>【设计方案】小亮同学负责“水火箭”的设计方案，他考虑到“水火箭”的动力只能由水或空气提供，从工程角度看，装置的密封性要好，要能保证水在足够大的压力下喷出而产生足够的反推力·于是他设计了制作流程，首先在废旧饮料瓶内装入适量水，用带有打气筒的瓶塞将瓶口塞住，最后配置上由废纸箱改造而成的火箭外壳、导流罩及底座，“水火箭”即可完成，如图甲所示（简化模型如图乙）。</w:t>
      </w:r>
    </w:p>
    <w:p w14:paraId="12DED8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29125" cy="1628775"/>
            <wp:effectExtent l="0" t="0" r="9525" b="9525"/>
            <wp:docPr id="100047" name="图片 100047" descr="@@@27095d26-3b8a-4fe1-87aa-feaf58073b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27095d26-3b8a-4fe1-87aa-feaf58073bc9"/>
                    <pic:cNvPicPr>
                      <a:picLocks noChangeAspect="1"/>
                    </pic:cNvPicPr>
                  </pic:nvPicPr>
                  <pic:blipFill>
                    <a:blip xmlns:r="http://schemas.openxmlformats.org/officeDocument/2006/relationships" r:embed="rId167"/>
                    <a:stretch>
                      <a:fillRect/>
                    </a:stretch>
                  </pic:blipFill>
                  <pic:spPr>
                    <a:xfrm>
                      <a:off x="0" y="0"/>
                      <a:ext cx="4429125" cy="1628775"/>
                    </a:xfrm>
                    <a:prstGeom prst="rect">
                      <a:avLst/>
                    </a:prstGeom>
                  </pic:spPr>
                </pic:pic>
              </a:graphicData>
            </a:graphic>
          </wp:inline>
        </w:drawing>
      </w:r>
    </w:p>
    <w:p w14:paraId="5752C5DE">
      <w:pPr>
        <w:shd w:val="clear" w:color="auto" w:fill="auto"/>
        <w:spacing w:line="360" w:lineRule="auto"/>
        <w:jc w:val="left"/>
        <w:textAlignment w:val="center"/>
        <w:rPr>
          <w:sz w:val="21"/>
        </w:rPr>
      </w:pPr>
      <w:r>
        <w:rPr>
          <w:sz w:val="21"/>
        </w:rPr>
        <w:t>(1)简述“水火箭”可以飞起来的原因：</w:t>
      </w:r>
      <w:r>
        <w:rPr>
          <w:rFonts w:ascii="Times New Roman" w:eastAsia="Times New Roman" w:hAnsi="Times New Roman" w:cs="Times New Roman"/>
          <w:b w:val="0"/>
          <w:sz w:val="21"/>
          <w:u w:val="single"/>
        </w:rPr>
        <w:t xml:space="preserve">      </w:t>
      </w:r>
      <w:r>
        <w:rPr>
          <w:sz w:val="21"/>
        </w:rPr>
        <w:t>。</w:t>
      </w:r>
    </w:p>
    <w:p w14:paraId="0D915EDF">
      <w:pPr>
        <w:shd w:val="clear" w:color="auto" w:fill="auto"/>
        <w:spacing w:line="360" w:lineRule="auto"/>
        <w:jc w:val="left"/>
        <w:textAlignment w:val="center"/>
        <w:rPr>
          <w:sz w:val="21"/>
        </w:rPr>
      </w:pPr>
      <w:r>
        <w:rPr>
          <w:sz w:val="21"/>
        </w:rPr>
        <w:t>【实施计划】小林负责“水火箭”的发射，他往瓶中装300mL的水，塞好瓶塞后放在发射架上。用气筒不断地向瓶内打气，瓶内气压不断增大，当橡皮塞从瓶口冲出时，“水火箭”发射升空。</w:t>
      </w:r>
    </w:p>
    <w:p w14:paraId="05D503ED">
      <w:pPr>
        <w:shd w:val="clear" w:color="auto" w:fill="auto"/>
        <w:spacing w:line="360" w:lineRule="auto"/>
        <w:jc w:val="left"/>
        <w:textAlignment w:val="center"/>
        <w:rPr>
          <w:sz w:val="21"/>
        </w:rPr>
      </w:pPr>
      <w:r>
        <w:rPr>
          <w:sz w:val="21"/>
        </w:rPr>
        <w:t>【检验作品】以下是“水火箭”发射的评价量表</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706"/>
        <w:gridCol w:w="2254"/>
        <w:gridCol w:w="2495"/>
        <w:gridCol w:w="2855"/>
      </w:tblGrid>
      <w:tr w14:paraId="08631C03">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F89392">
            <w:pPr>
              <w:shd w:val="clear" w:color="auto" w:fill="auto"/>
              <w:spacing w:line="360" w:lineRule="auto"/>
              <w:jc w:val="left"/>
              <w:textAlignment w:val="center"/>
              <w:rPr>
                <w:sz w:val="21"/>
              </w:rPr>
            </w:pPr>
            <w:r>
              <w:rPr>
                <w:sz w:val="21"/>
              </w:rPr>
              <w:t>评价指标</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AF1A67">
            <w:pPr>
              <w:shd w:val="clear" w:color="auto" w:fill="auto"/>
              <w:spacing w:line="360" w:lineRule="auto"/>
              <w:jc w:val="left"/>
              <w:textAlignment w:val="center"/>
              <w:rPr>
                <w:sz w:val="21"/>
              </w:rPr>
            </w:pPr>
            <w:r>
              <w:rPr>
                <w:sz w:val="21"/>
              </w:rPr>
              <w:t>优秀</w:t>
            </w:r>
          </w:p>
        </w:tc>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A62A3D">
            <w:pPr>
              <w:shd w:val="clear" w:color="auto" w:fill="auto"/>
              <w:spacing w:line="360" w:lineRule="auto"/>
              <w:jc w:val="left"/>
              <w:textAlignment w:val="center"/>
              <w:rPr>
                <w:sz w:val="21"/>
              </w:rPr>
            </w:pPr>
            <w:r>
              <w:rPr>
                <w:sz w:val="21"/>
              </w:rPr>
              <w:t>合格</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485445">
            <w:pPr>
              <w:shd w:val="clear" w:color="auto" w:fill="auto"/>
              <w:spacing w:line="360" w:lineRule="auto"/>
              <w:jc w:val="left"/>
              <w:textAlignment w:val="center"/>
              <w:rPr>
                <w:sz w:val="21"/>
              </w:rPr>
            </w:pPr>
            <w:r>
              <w:rPr>
                <w:sz w:val="21"/>
              </w:rPr>
              <w:t>待改进</w:t>
            </w:r>
          </w:p>
        </w:tc>
      </w:tr>
      <w:tr w14:paraId="26E8C4FC">
        <w:tblPrEx>
          <w:tblW w:w="8310" w:type="dxa"/>
          <w:tblInd w:w="0" w:type="dxa"/>
          <w:tblCellMar>
            <w:top w:w="120" w:type="dxa"/>
            <w:left w:w="120" w:type="dxa"/>
            <w:bottom w:w="120" w:type="dxa"/>
            <w:right w:w="120" w:type="dxa"/>
          </w:tblCellMar>
        </w:tblPrEx>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D0EE3C">
            <w:pPr>
              <w:shd w:val="clear" w:color="auto" w:fill="auto"/>
              <w:spacing w:line="360" w:lineRule="auto"/>
              <w:jc w:val="left"/>
              <w:textAlignment w:val="center"/>
              <w:rPr>
                <w:sz w:val="21"/>
              </w:rPr>
            </w:pPr>
            <w:r>
              <w:rPr>
                <w:sz w:val="21"/>
              </w:rPr>
              <w:t>功能性</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06E33D">
            <w:pPr>
              <w:shd w:val="clear" w:color="auto" w:fill="auto"/>
              <w:spacing w:line="360" w:lineRule="auto"/>
              <w:jc w:val="left"/>
              <w:textAlignment w:val="center"/>
              <w:rPr>
                <w:sz w:val="21"/>
              </w:rPr>
            </w:pPr>
            <w:r>
              <w:rPr>
                <w:sz w:val="21"/>
              </w:rPr>
              <w:t>火箭能顺利升空且在空中运行时间t&gt;6s</w:t>
            </w:r>
          </w:p>
        </w:tc>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D1D682">
            <w:pPr>
              <w:shd w:val="clear" w:color="auto" w:fill="auto"/>
              <w:spacing w:line="360" w:lineRule="auto"/>
              <w:jc w:val="left"/>
              <w:textAlignment w:val="center"/>
              <w:rPr>
                <w:sz w:val="21"/>
              </w:rPr>
            </w:pPr>
            <w:r>
              <w:rPr>
                <w:sz w:val="21"/>
              </w:rPr>
              <w:t>火箭能顺利升空且在空中运行时间2s≤t≤6s</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1F1226">
            <w:pPr>
              <w:shd w:val="clear" w:color="auto" w:fill="auto"/>
              <w:spacing w:line="360" w:lineRule="auto"/>
              <w:jc w:val="left"/>
              <w:textAlignment w:val="center"/>
              <w:rPr>
                <w:sz w:val="21"/>
              </w:rPr>
            </w:pPr>
            <w:r>
              <w:rPr>
                <w:sz w:val="21"/>
              </w:rPr>
              <w:t>火箭能顺利升空且在空中运行时间t&lt;2s或不能升空</w:t>
            </w:r>
          </w:p>
        </w:tc>
      </w:tr>
      <w:tr w14:paraId="7090315E">
        <w:tblPrEx>
          <w:tblW w:w="8310" w:type="dxa"/>
          <w:tblInd w:w="0" w:type="dxa"/>
          <w:tblCellMar>
            <w:top w:w="120" w:type="dxa"/>
            <w:left w:w="120" w:type="dxa"/>
            <w:bottom w:w="120" w:type="dxa"/>
            <w:right w:w="120" w:type="dxa"/>
          </w:tblCellMar>
        </w:tblPrEx>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0CBBF6">
            <w:pPr>
              <w:shd w:val="clear" w:color="auto" w:fill="auto"/>
              <w:spacing w:line="360" w:lineRule="auto"/>
              <w:jc w:val="left"/>
              <w:textAlignment w:val="center"/>
              <w:rPr>
                <w:sz w:val="21"/>
              </w:rPr>
            </w:pPr>
            <w:r>
              <w:rPr>
                <w:sz w:val="21"/>
              </w:rPr>
              <w:t>美观性</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028855">
            <w:pPr>
              <w:shd w:val="clear" w:color="auto" w:fill="auto"/>
              <w:spacing w:line="360" w:lineRule="auto"/>
              <w:jc w:val="left"/>
              <w:textAlignment w:val="center"/>
              <w:rPr>
                <w:sz w:val="21"/>
              </w:rPr>
            </w:pPr>
            <w:r>
              <w:rPr>
                <w:sz w:val="21"/>
              </w:rPr>
              <w:t>符合审美，有一定的设计感</w:t>
            </w:r>
          </w:p>
        </w:tc>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08E15A">
            <w:pPr>
              <w:shd w:val="clear" w:color="auto" w:fill="auto"/>
              <w:spacing w:line="360" w:lineRule="auto"/>
              <w:jc w:val="left"/>
              <w:textAlignment w:val="center"/>
              <w:rPr>
                <w:sz w:val="21"/>
              </w:rPr>
            </w:pPr>
            <w:r>
              <w:rPr>
                <w:sz w:val="21"/>
              </w:rPr>
              <w:t>符合审美，设计感一般</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FCAA6D">
            <w:pPr>
              <w:shd w:val="clear" w:color="auto" w:fill="auto"/>
              <w:spacing w:line="360" w:lineRule="auto"/>
              <w:jc w:val="left"/>
              <w:textAlignment w:val="center"/>
              <w:rPr>
                <w:sz w:val="21"/>
              </w:rPr>
            </w:pPr>
            <w:r>
              <w:rPr>
                <w:sz w:val="21"/>
              </w:rPr>
              <w:t>不符合审美，设计感较差</w:t>
            </w:r>
          </w:p>
        </w:tc>
      </w:tr>
    </w:tbl>
    <w:p w14:paraId="386C321A">
      <w:pPr>
        <w:shd w:val="clear" w:color="auto" w:fill="auto"/>
        <w:spacing w:line="360" w:lineRule="auto"/>
        <w:jc w:val="left"/>
        <w:textAlignment w:val="center"/>
        <w:rPr>
          <w:sz w:val="21"/>
        </w:rPr>
      </w:pPr>
      <w:r>
        <w:rPr>
          <w:sz w:val="21"/>
        </w:rPr>
        <w:t>(2)小明同学负责“水火箭”是否制作成功的鉴定，标准是“水火箭”竖直发射上升的高度，但高度不容易测量，无法直接测量水火箭发射的最大高度，这时可以测量</w:t>
      </w:r>
      <w:r>
        <w:rPr>
          <w:rFonts w:ascii="Times New Roman" w:eastAsia="Times New Roman" w:hAnsi="Times New Roman" w:cs="Times New Roman"/>
          <w:b w:val="0"/>
          <w:sz w:val="21"/>
          <w:u w:val="single"/>
        </w:rPr>
        <w:t xml:space="preserve">       </w:t>
      </w:r>
      <w:r>
        <w:rPr>
          <w:sz w:val="21"/>
        </w:rPr>
        <w:t>来间接反映发射的高低情况；</w:t>
      </w:r>
    </w:p>
    <w:p w14:paraId="67C84E52">
      <w:pPr>
        <w:shd w:val="clear" w:color="auto" w:fill="auto"/>
        <w:spacing w:line="360" w:lineRule="auto"/>
        <w:jc w:val="left"/>
        <w:textAlignment w:val="center"/>
        <w:rPr>
          <w:sz w:val="21"/>
        </w:rPr>
      </w:pPr>
      <w:r>
        <w:rPr>
          <w:sz w:val="21"/>
        </w:rPr>
        <w:t>(3)某组同学制作的“水火箭”，由地面竖直向上发射，其速度和时间的关系如下图所示。根据图像，结合评价量表的功能性指标，你对该“水火箭”评价结果是什么并说明理由。</w:t>
      </w:r>
      <w:r>
        <w:rPr>
          <w:rFonts w:ascii="Times New Roman" w:eastAsia="Times New Roman" w:hAnsi="Times New Roman" w:cs="Times New Roman"/>
          <w:b w:val="0"/>
          <w:sz w:val="21"/>
          <w:u w:val="single"/>
        </w:rPr>
        <w:t xml:space="preserve">        </w:t>
      </w:r>
    </w:p>
    <w:p w14:paraId="1888940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33600" cy="1000125"/>
            <wp:effectExtent l="0" t="0" r="0" b="9525"/>
            <wp:docPr id="100049" name="图片 100049" descr="@@@5ce11120-c115-4afe-bf6d-990c6f97bd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5ce11120-c115-4afe-bf6d-990c6f97bd71"/>
                    <pic:cNvPicPr>
                      <a:picLocks noChangeAspect="1"/>
                    </pic:cNvPicPr>
                  </pic:nvPicPr>
                  <pic:blipFill>
                    <a:blip xmlns:r="http://schemas.openxmlformats.org/officeDocument/2006/relationships" r:embed="rId168"/>
                    <a:stretch>
                      <a:fillRect/>
                    </a:stretch>
                  </pic:blipFill>
                  <pic:spPr>
                    <a:xfrm>
                      <a:off x="0" y="0"/>
                      <a:ext cx="2133600" cy="1000125"/>
                    </a:xfrm>
                    <a:prstGeom prst="rect">
                      <a:avLst/>
                    </a:prstGeom>
                  </pic:spPr>
                </pic:pic>
              </a:graphicData>
            </a:graphic>
          </wp:inline>
        </w:drawing>
      </w:r>
    </w:p>
    <w:p w14:paraId="154BE6DE">
      <w:pPr>
        <w:shd w:val="clear" w:color="auto" w:fill="auto"/>
        <w:spacing w:line="360" w:lineRule="auto"/>
        <w:jc w:val="left"/>
        <w:textAlignment w:val="center"/>
        <w:rPr>
          <w:sz w:val="21"/>
        </w:rPr>
      </w:pPr>
      <w:r>
        <w:rPr>
          <w:sz w:val="21"/>
        </w:rPr>
        <w:t>【拓展延伸】</w:t>
      </w:r>
    </w:p>
    <w:p w14:paraId="34D8F28D">
      <w:pPr>
        <w:shd w:val="clear" w:color="auto" w:fill="auto"/>
        <w:spacing w:line="360" w:lineRule="auto"/>
        <w:jc w:val="left"/>
        <w:textAlignment w:val="center"/>
        <w:rPr>
          <w:sz w:val="21"/>
        </w:rPr>
      </w:pPr>
      <w:r>
        <w:rPr>
          <w:sz w:val="21"/>
        </w:rPr>
        <w:t>(4)小组同学对“水火箭”水平飞行的距离与哪些因素有关的问题进行了进一步研究，小天对影响水火箭水平方向飞行距离的因素产生了兴趣，作出以下猜想：</w:t>
      </w:r>
    </w:p>
    <w:p w14:paraId="3DBC78A1">
      <w:pPr>
        <w:shd w:val="clear" w:color="auto" w:fill="auto"/>
        <w:spacing w:line="360" w:lineRule="auto"/>
        <w:jc w:val="left"/>
        <w:textAlignment w:val="center"/>
        <w:rPr>
          <w:sz w:val="21"/>
        </w:rPr>
      </w:pPr>
      <w:r>
        <w:rPr>
          <w:sz w:val="21"/>
        </w:rPr>
        <w:t>I．可能与瓶内气体的气压有关；</w:t>
      </w:r>
    </w:p>
    <w:p w14:paraId="4ECE3F87">
      <w:pPr>
        <w:shd w:val="clear" w:color="auto" w:fill="auto"/>
        <w:spacing w:line="360" w:lineRule="auto"/>
        <w:jc w:val="left"/>
        <w:textAlignment w:val="center"/>
        <w:rPr>
          <w:sz w:val="21"/>
        </w:rPr>
      </w:pPr>
      <w:r>
        <w:rPr>
          <w:sz w:val="21"/>
        </w:rPr>
        <w:t>Ⅱ．可能与发射的角度（指水火箭与水平面的夹角大小）有关；</w:t>
      </w:r>
    </w:p>
    <w:p w14:paraId="40E667FA">
      <w:pPr>
        <w:shd w:val="clear" w:color="auto" w:fill="auto"/>
        <w:spacing w:line="360" w:lineRule="auto"/>
        <w:jc w:val="left"/>
        <w:textAlignment w:val="center"/>
        <w:rPr>
          <w:sz w:val="21"/>
        </w:rPr>
      </w:pPr>
      <w:r>
        <w:rPr>
          <w:sz w:val="21"/>
        </w:rPr>
        <w:t>Ⅲ．可能与加水质量的多少有关；</w:t>
      </w:r>
    </w:p>
    <w:p w14:paraId="2B744DDA">
      <w:pPr>
        <w:shd w:val="clear" w:color="auto" w:fill="auto"/>
        <w:spacing w:line="360" w:lineRule="auto"/>
        <w:jc w:val="left"/>
        <w:textAlignment w:val="center"/>
        <w:rPr>
          <w:sz w:val="21"/>
        </w:rPr>
      </w:pPr>
      <w:r>
        <w:rPr>
          <w:sz w:val="21"/>
        </w:rPr>
        <w:t>为了探究猜想Ⅲ，小天使用同一支水火箭，改变加水的质量，每次用同样的打气筒加压15次，调整箭体与水平地面夹角为45度，测量出了发射点到落地点的水平距离记录如下表：</w:t>
      </w:r>
    </w:p>
    <w:tbl>
      <w:tblPr>
        <w:tblStyle w:val="TableNormal"/>
        <w:tblW w:w="57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89"/>
        <w:gridCol w:w="608"/>
        <w:gridCol w:w="608"/>
        <w:gridCol w:w="608"/>
        <w:gridCol w:w="608"/>
        <w:gridCol w:w="608"/>
        <w:gridCol w:w="608"/>
        <w:gridCol w:w="608"/>
      </w:tblGrid>
      <w:tr w14:paraId="679A79CC">
        <w:tblPrEx>
          <w:tblW w:w="57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4A3A09">
            <w:pPr>
              <w:shd w:val="clear" w:color="auto" w:fill="auto"/>
              <w:spacing w:line="360" w:lineRule="auto"/>
              <w:jc w:val="left"/>
              <w:textAlignment w:val="center"/>
              <w:rPr>
                <w:sz w:val="21"/>
              </w:rPr>
            </w:pPr>
            <w:r>
              <w:rPr>
                <w:sz w:val="21"/>
              </w:rPr>
              <w:t>水的质量（g）</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3B11C4">
            <w:pPr>
              <w:shd w:val="clear" w:color="auto" w:fill="auto"/>
              <w:spacing w:line="360" w:lineRule="auto"/>
              <w:jc w:val="left"/>
              <w:textAlignment w:val="center"/>
              <w:rPr>
                <w:sz w:val="21"/>
              </w:rPr>
            </w:pPr>
            <w:r>
              <w:rPr>
                <w:sz w:val="21"/>
              </w:rPr>
              <w:t>125</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0291E6">
            <w:pPr>
              <w:shd w:val="clear" w:color="auto" w:fill="auto"/>
              <w:spacing w:line="360" w:lineRule="auto"/>
              <w:jc w:val="left"/>
              <w:textAlignment w:val="center"/>
              <w:rPr>
                <w:sz w:val="21"/>
              </w:rPr>
            </w:pPr>
            <w:r>
              <w:rPr>
                <w:sz w:val="21"/>
              </w:rPr>
              <w:t>150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15A2CA">
            <w:pPr>
              <w:shd w:val="clear" w:color="auto" w:fill="auto"/>
              <w:spacing w:line="360" w:lineRule="auto"/>
              <w:jc w:val="left"/>
              <w:textAlignment w:val="center"/>
              <w:rPr>
                <w:sz w:val="21"/>
              </w:rPr>
            </w:pPr>
            <w:r>
              <w:rPr>
                <w:sz w:val="21"/>
              </w:rPr>
              <w:t>200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11B1F8">
            <w:pPr>
              <w:shd w:val="clear" w:color="auto" w:fill="auto"/>
              <w:spacing w:line="360" w:lineRule="auto"/>
              <w:jc w:val="left"/>
              <w:textAlignment w:val="center"/>
              <w:rPr>
                <w:sz w:val="21"/>
              </w:rPr>
            </w:pPr>
            <w:r>
              <w:rPr>
                <w:sz w:val="21"/>
              </w:rPr>
              <w:t>250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17B3C7">
            <w:pPr>
              <w:shd w:val="clear" w:color="auto" w:fill="auto"/>
              <w:spacing w:line="360" w:lineRule="auto"/>
              <w:jc w:val="left"/>
              <w:textAlignment w:val="center"/>
              <w:rPr>
                <w:sz w:val="21"/>
              </w:rPr>
            </w:pPr>
            <w:r>
              <w:rPr>
                <w:sz w:val="21"/>
              </w:rPr>
              <w:t>300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F9AE4">
            <w:pPr>
              <w:shd w:val="clear" w:color="auto" w:fill="auto"/>
              <w:spacing w:line="360" w:lineRule="auto"/>
              <w:jc w:val="left"/>
              <w:textAlignment w:val="center"/>
              <w:rPr>
                <w:sz w:val="21"/>
              </w:rPr>
            </w:pPr>
            <w:r>
              <w:rPr>
                <w:sz w:val="21"/>
              </w:rPr>
              <w:t>350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763BFA">
            <w:pPr>
              <w:shd w:val="clear" w:color="auto" w:fill="auto"/>
              <w:spacing w:line="360" w:lineRule="auto"/>
              <w:jc w:val="left"/>
              <w:textAlignment w:val="center"/>
              <w:rPr>
                <w:sz w:val="21"/>
              </w:rPr>
            </w:pPr>
            <w:r>
              <w:rPr>
                <w:sz w:val="21"/>
              </w:rPr>
              <w:t>400</w:t>
            </w:r>
          </w:p>
        </w:tc>
      </w:tr>
      <w:tr w14:paraId="265785CA">
        <w:tblPrEx>
          <w:tblW w:w="5745" w:type="dxa"/>
          <w:tblInd w:w="0" w:type="dxa"/>
          <w:tblCellMar>
            <w:top w:w="120" w:type="dxa"/>
            <w:left w:w="120" w:type="dxa"/>
            <w:bottom w:w="120" w:type="dxa"/>
            <w:right w:w="120" w:type="dxa"/>
          </w:tblCellMar>
        </w:tblPrEx>
        <w:tc>
          <w:tcPr>
            <w:tcW w:w="16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B2CAB6">
            <w:pPr>
              <w:shd w:val="clear" w:color="auto" w:fill="auto"/>
              <w:spacing w:line="360" w:lineRule="auto"/>
              <w:jc w:val="left"/>
              <w:textAlignment w:val="center"/>
              <w:rPr>
                <w:sz w:val="21"/>
              </w:rPr>
            </w:pPr>
            <w:r>
              <w:rPr>
                <w:sz w:val="21"/>
              </w:rPr>
              <w:t>水平距离（m）</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5934F4">
            <w:pPr>
              <w:shd w:val="clear" w:color="auto" w:fill="auto"/>
              <w:spacing w:line="360" w:lineRule="auto"/>
              <w:jc w:val="left"/>
              <w:textAlignment w:val="center"/>
              <w:rPr>
                <w:sz w:val="21"/>
              </w:rPr>
            </w:pPr>
            <w:r>
              <w:rPr>
                <w:sz w:val="21"/>
              </w:rPr>
              <w:t>38.5</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9C9E7B">
            <w:pPr>
              <w:shd w:val="clear" w:color="auto" w:fill="auto"/>
              <w:spacing w:line="360" w:lineRule="auto"/>
              <w:jc w:val="left"/>
              <w:textAlignment w:val="center"/>
              <w:rPr>
                <w:sz w:val="21"/>
              </w:rPr>
            </w:pPr>
            <w:r>
              <w:rPr>
                <w:sz w:val="21"/>
              </w:rPr>
              <w:t>45.3</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DAA95">
            <w:pPr>
              <w:shd w:val="clear" w:color="auto" w:fill="auto"/>
              <w:spacing w:line="360" w:lineRule="auto"/>
              <w:jc w:val="left"/>
              <w:textAlignment w:val="center"/>
              <w:rPr>
                <w:sz w:val="21"/>
              </w:rPr>
            </w:pPr>
            <w:r>
              <w:rPr>
                <w:sz w:val="21"/>
              </w:rPr>
              <w:t>51.4</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6A3670">
            <w:pPr>
              <w:shd w:val="clear" w:color="auto" w:fill="auto"/>
              <w:spacing w:line="360" w:lineRule="auto"/>
              <w:jc w:val="left"/>
              <w:textAlignment w:val="center"/>
              <w:rPr>
                <w:sz w:val="21"/>
              </w:rPr>
            </w:pPr>
            <w:r>
              <w:rPr>
                <w:sz w:val="21"/>
              </w:rPr>
              <w:t>60.7</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18DCE0">
            <w:pPr>
              <w:shd w:val="clear" w:color="auto" w:fill="auto"/>
              <w:spacing w:line="360" w:lineRule="auto"/>
              <w:jc w:val="left"/>
              <w:textAlignment w:val="center"/>
              <w:rPr>
                <w:sz w:val="21"/>
              </w:rPr>
            </w:pPr>
            <w:r>
              <w:rPr>
                <w:sz w:val="21"/>
              </w:rPr>
              <w:t>54.2</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FF5C46">
            <w:pPr>
              <w:shd w:val="clear" w:color="auto" w:fill="auto"/>
              <w:spacing w:line="360" w:lineRule="auto"/>
              <w:jc w:val="left"/>
              <w:textAlignment w:val="center"/>
              <w:rPr>
                <w:sz w:val="21"/>
              </w:rPr>
            </w:pPr>
            <w:r>
              <w:rPr>
                <w:sz w:val="21"/>
              </w:rPr>
              <w:t>51.8</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F1657A">
            <w:pPr>
              <w:shd w:val="clear" w:color="auto" w:fill="auto"/>
              <w:spacing w:line="360" w:lineRule="auto"/>
              <w:jc w:val="left"/>
              <w:textAlignment w:val="center"/>
              <w:rPr>
                <w:sz w:val="21"/>
              </w:rPr>
            </w:pPr>
            <w:r>
              <w:rPr>
                <w:sz w:val="21"/>
              </w:rPr>
              <w:t>44.9</w:t>
            </w:r>
          </w:p>
        </w:tc>
      </w:tr>
    </w:tbl>
    <w:p w14:paraId="4691F00C">
      <w:pPr>
        <w:shd w:val="clear" w:color="auto" w:fill="auto"/>
        <w:spacing w:line="360" w:lineRule="auto"/>
        <w:jc w:val="left"/>
        <w:textAlignment w:val="center"/>
        <w:rPr>
          <w:sz w:val="21"/>
        </w:rPr>
      </w:pPr>
      <w:r>
        <w:rPr>
          <w:sz w:val="21"/>
        </w:rPr>
        <w:t>分析表中数据可得出：在其他条件相同时，当所加水的质量为</w:t>
      </w:r>
      <w:r>
        <w:rPr>
          <w:rFonts w:ascii="Times New Roman" w:eastAsia="Times New Roman" w:hAnsi="Times New Roman" w:cs="Times New Roman"/>
          <w:b w:val="0"/>
          <w:sz w:val="21"/>
          <w:u w:val="single"/>
        </w:rPr>
        <w:t xml:space="preserve">      </w:t>
      </w:r>
      <w:r>
        <w:rPr>
          <w:sz w:val="21"/>
        </w:rPr>
        <w:t>g时，水火箭水平飞行的距离最远，故猜想Ⅲ是</w:t>
      </w:r>
      <w:r>
        <w:rPr>
          <w:rFonts w:ascii="Times New Roman" w:eastAsia="Times New Roman" w:hAnsi="Times New Roman" w:cs="Times New Roman"/>
          <w:b w:val="0"/>
          <w:sz w:val="21"/>
          <w:u w:val="single"/>
        </w:rPr>
        <w:t xml:space="preserve">     </w:t>
      </w:r>
      <w:r>
        <w:rPr>
          <w:sz w:val="21"/>
        </w:rPr>
        <w:t>（选填：“正确”或“错误”）的；</w:t>
      </w:r>
    </w:p>
    <w:p w14:paraId="48382861">
      <w:pPr>
        <w:shd w:val="clear" w:color="auto" w:fill="auto"/>
        <w:spacing w:line="360" w:lineRule="auto"/>
        <w:jc w:val="left"/>
        <w:textAlignment w:val="center"/>
        <w:rPr>
          <w:sz w:val="21"/>
        </w:rPr>
      </w:pPr>
      <w:r>
        <w:rPr>
          <w:sz w:val="21"/>
        </w:rPr>
        <w:t>(5)小丽想水火箭能发射更远，对水火箭不断升级改造，其中安装尾翼，主要作用是_____（选填序号）</w:t>
      </w:r>
    </w:p>
    <w:p w14:paraId="33161D82">
      <w:pPr>
        <w:shd w:val="clear" w:color="auto" w:fill="auto"/>
        <w:tabs>
          <w:tab w:val="left" w:pos="2771"/>
          <w:tab w:val="left" w:pos="5541"/>
        </w:tabs>
        <w:spacing w:line="360" w:lineRule="auto"/>
        <w:ind w:left="380"/>
        <w:jc w:val="left"/>
        <w:textAlignment w:val="center"/>
        <w:rPr>
          <w:sz w:val="21"/>
        </w:rPr>
      </w:pPr>
      <w:r>
        <w:rPr>
          <w:sz w:val="21"/>
        </w:rPr>
        <w:t>A．增加水火箭的配重</w:t>
      </w:r>
      <w:r>
        <w:rPr>
          <w:sz w:val="21"/>
        </w:rPr>
        <w:tab/>
      </w:r>
      <w:r>
        <w:rPr>
          <w:sz w:val="21"/>
        </w:rPr>
        <w:t>B．为火箭提供更强的动力</w:t>
      </w:r>
      <w:r>
        <w:rPr>
          <w:sz w:val="21"/>
        </w:rPr>
        <w:tab/>
      </w:r>
      <w:r>
        <w:rPr>
          <w:sz w:val="21"/>
        </w:rPr>
        <w:t>C．保证火箭飞行的稳定性</w:t>
      </w:r>
    </w:p>
    <w:p w14:paraId="0B1F64F1">
      <w:pPr>
        <w:shd w:val="clear" w:color="auto" w:fill="auto"/>
        <w:spacing w:line="360" w:lineRule="auto"/>
        <w:jc w:val="left"/>
        <w:textAlignment w:val="center"/>
        <w:rPr>
          <w:sz w:val="21"/>
        </w:rPr>
      </w:pPr>
      <w:r>
        <w:rPr>
          <w:sz w:val="21"/>
        </w:rPr>
        <w:t>【答案】(1)物体间力的作用是相互的</w:t>
      </w:r>
    </w:p>
    <w:p w14:paraId="36E860DD">
      <w:pPr>
        <w:shd w:val="clear" w:color="auto" w:fill="auto"/>
        <w:spacing w:line="360" w:lineRule="auto"/>
        <w:jc w:val="left"/>
        <w:textAlignment w:val="center"/>
        <w:rPr>
          <w:sz w:val="21"/>
        </w:rPr>
      </w:pPr>
      <w:r>
        <w:rPr>
          <w:sz w:val="21"/>
        </w:rPr>
        <w:t>(2)火箭在空中飞行时间</w:t>
      </w:r>
    </w:p>
    <w:p w14:paraId="77452F8A">
      <w:pPr>
        <w:shd w:val="clear" w:color="auto" w:fill="auto"/>
        <w:spacing w:line="360" w:lineRule="auto"/>
        <w:jc w:val="left"/>
        <w:textAlignment w:val="center"/>
        <w:rPr>
          <w:sz w:val="21"/>
        </w:rPr>
      </w:pPr>
      <w:r>
        <w:rPr>
          <w:sz w:val="21"/>
        </w:rPr>
        <w:t>(3)优秀，因为水火箭在空中飞行的时间等于8s</w:t>
      </w:r>
    </w:p>
    <w:p w14:paraId="053A21B8">
      <w:pPr>
        <w:shd w:val="clear" w:color="auto" w:fill="auto"/>
        <w:spacing w:line="360" w:lineRule="auto"/>
        <w:jc w:val="left"/>
        <w:textAlignment w:val="center"/>
        <w:rPr>
          <w:sz w:val="21"/>
        </w:rPr>
      </w:pPr>
      <w:r>
        <w:rPr>
          <w:sz w:val="21"/>
        </w:rPr>
        <w:t>(4)     250     正确</w:t>
      </w:r>
    </w:p>
    <w:p w14:paraId="4D1C6779">
      <w:pPr>
        <w:shd w:val="clear" w:color="auto" w:fill="auto"/>
        <w:spacing w:line="360" w:lineRule="auto"/>
        <w:jc w:val="left"/>
        <w:textAlignment w:val="center"/>
        <w:rPr>
          <w:sz w:val="21"/>
        </w:rPr>
      </w:pPr>
      <w:r>
        <w:rPr>
          <w:sz w:val="21"/>
        </w:rPr>
        <w:t>(5)C</w:t>
      </w:r>
    </w:p>
    <w:p w14:paraId="5D851ED8">
      <w:pPr>
        <w:shd w:val="clear" w:color="auto" w:fill="auto"/>
        <w:spacing w:line="360" w:lineRule="auto"/>
        <w:jc w:val="left"/>
        <w:textAlignment w:val="center"/>
        <w:rPr>
          <w:sz w:val="21"/>
        </w:rPr>
      </w:pPr>
      <w:r>
        <w:rPr>
          <w:sz w:val="21"/>
        </w:rPr>
        <w:t>【详解】（1）用打气筒不断向瓶内打气，瓶塞脱落时，“水火箭”向下喷出水，而力的作用是相互的，因此产生反推力从而向上飞行，运载火箭和“水火箭”的起飞都利用了力的作用是相互的原理。</w:t>
      </w:r>
    </w:p>
    <w:p w14:paraId="225814DE">
      <w:pPr>
        <w:shd w:val="clear" w:color="auto" w:fill="auto"/>
        <w:spacing w:line="360" w:lineRule="auto"/>
        <w:jc w:val="left"/>
        <w:textAlignment w:val="center"/>
        <w:rPr>
          <w:sz w:val="21"/>
        </w:rPr>
      </w:pPr>
      <w:r>
        <w:rPr>
          <w:sz w:val="21"/>
        </w:rPr>
        <w:t>（2）实验中无法直接测量“水火箭”在竖直方向飞行上升的高度，则可以转换为测量“水火箭”在空中运行时间来间接反映这个高度，“水火箭”在空中运行时间越长，说明在竖直方向飞行上升的高度越高。</w:t>
      </w:r>
    </w:p>
    <w:p w14:paraId="5DB8E189">
      <w:pPr>
        <w:shd w:val="clear" w:color="auto" w:fill="auto"/>
        <w:spacing w:line="360" w:lineRule="auto"/>
        <w:jc w:val="left"/>
        <w:textAlignment w:val="center"/>
        <w:rPr>
          <w:sz w:val="21"/>
        </w:rPr>
      </w:pPr>
      <w:r>
        <w:rPr>
          <w:sz w:val="21"/>
        </w:rPr>
        <w:t>（3）由图可知，水火箭在空中飞行的时间等于8s，大于6s，按照水火箭发射的评价量表可知，水火箭评价为优秀。</w:t>
      </w:r>
    </w:p>
    <w:p w14:paraId="5FDE5F52">
      <w:pPr>
        <w:shd w:val="clear" w:color="auto" w:fill="auto"/>
        <w:spacing w:line="360" w:lineRule="auto"/>
        <w:jc w:val="left"/>
        <w:textAlignment w:val="center"/>
        <w:rPr>
          <w:sz w:val="21"/>
        </w:rPr>
      </w:pPr>
      <w:r>
        <w:rPr>
          <w:sz w:val="21"/>
        </w:rPr>
        <w:t>（4）[1][2]由测量记录可知，在其他条件相同时，随着水的质量增大，火箭水平飞行距离先增大，后减小，当所加水的质量为250g时，水火箭水平飞行的距离最远，水火箭水平方向飞行距离与加水质量的多少有关，故猜想Ⅲ是正确的。</w:t>
      </w:r>
    </w:p>
    <w:p w14:paraId="39FC24AB">
      <w:pPr>
        <w:shd w:val="clear" w:color="auto" w:fill="auto"/>
        <w:spacing w:line="360" w:lineRule="auto"/>
        <w:jc w:val="left"/>
        <w:textAlignment w:val="center"/>
        <w:rPr>
          <w:sz w:val="21"/>
        </w:rPr>
      </w:pPr>
      <w:r>
        <w:rPr>
          <w:sz w:val="21"/>
        </w:rPr>
        <w:t>（5）尾翼，如三角形或梯形翼片，通过增加空气阻力，利用流体力学原理使火箭在飞行中保持姿态稳定，减少翻滚或偏航，保证飞行稳定性，从而确保火箭沿预定方向（如水平或特定仰角）飞行更远。尾翼通常由轻质材料（如塑料或卡纸）制成，不会显著增加重量，且配重过多反而会降低飞行距离。火箭的动力来源于瓶内高压水或空气的反推力，尾翼不参与能量转换，无法提供额外动力。故AB不符合题意，C符合题意。</w:t>
      </w:r>
    </w:p>
    <w:p w14:paraId="0C15AD25">
      <w:pPr>
        <w:shd w:val="clear" w:color="auto" w:fill="auto"/>
        <w:spacing w:line="360" w:lineRule="auto"/>
        <w:jc w:val="left"/>
        <w:textAlignment w:val="center"/>
        <w:rPr>
          <w:sz w:val="21"/>
        </w:rPr>
      </w:pPr>
      <w:r>
        <w:rPr>
          <w:sz w:val="21"/>
        </w:rPr>
        <w:t>故选C。</w:t>
      </w:r>
    </w:p>
    <w:p w14:paraId="667622A8">
      <w:pPr>
        <w:shd w:val="clear" w:color="auto" w:fill="auto"/>
        <w:spacing w:line="360" w:lineRule="auto"/>
        <w:jc w:val="left"/>
        <w:textAlignment w:val="center"/>
        <w:rPr>
          <w:sz w:val="21"/>
        </w:rPr>
      </w:pPr>
      <w:r>
        <w:rPr>
          <w:sz w:val="21"/>
        </w:rPr>
        <w:t>16．在生产和生活中，到处都可见物理知识的应用，如图甲的方法，可以大致确定物体的</w:t>
      </w:r>
      <w:r>
        <w:rPr>
          <w:rFonts w:ascii="Times New Roman" w:eastAsia="Times New Roman" w:hAnsi="Times New Roman" w:cs="Times New Roman"/>
          <w:b w:val="0"/>
          <w:sz w:val="21"/>
          <w:u w:val="single"/>
        </w:rPr>
        <w:t xml:space="preserve">            </w:t>
      </w:r>
      <w:r>
        <w:rPr>
          <w:sz w:val="21"/>
        </w:rPr>
        <w:t>；如图乙，门把手一般装在距离门轴较远的位置，便于打开门，这是利用了力的</w:t>
      </w:r>
      <w:r>
        <w:rPr>
          <w:rFonts w:ascii="Times New Roman" w:eastAsia="Times New Roman" w:hAnsi="Times New Roman" w:cs="Times New Roman"/>
          <w:b w:val="0"/>
          <w:sz w:val="21"/>
          <w:u w:val="single"/>
        </w:rPr>
        <w:t xml:space="preserve">            </w:t>
      </w:r>
      <w:r>
        <w:rPr>
          <w:sz w:val="21"/>
        </w:rPr>
        <w:t>影响力的作用效果的知识。</w:t>
      </w:r>
    </w:p>
    <w:p w14:paraId="486606A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81250" cy="1057275"/>
            <wp:effectExtent l="0" t="0" r="0" b="9525"/>
            <wp:docPr id="100051" name="图片 100051" descr="@@@574cc49d-0f21-4b4a-b7a0-2170d87a17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574cc49d-0f21-4b4a-b7a0-2170d87a17d1"/>
                    <pic:cNvPicPr>
                      <a:picLocks noChangeAspect="1"/>
                    </pic:cNvPicPr>
                  </pic:nvPicPr>
                  <pic:blipFill>
                    <a:blip xmlns:r="http://schemas.openxmlformats.org/officeDocument/2006/relationships" r:embed="rId169"/>
                    <a:stretch>
                      <a:fillRect/>
                    </a:stretch>
                  </pic:blipFill>
                  <pic:spPr>
                    <a:xfrm>
                      <a:off x="0" y="0"/>
                      <a:ext cx="2381250" cy="1057275"/>
                    </a:xfrm>
                    <a:prstGeom prst="rect">
                      <a:avLst/>
                    </a:prstGeom>
                  </pic:spPr>
                </pic:pic>
              </a:graphicData>
            </a:graphic>
          </wp:inline>
        </w:drawing>
      </w:r>
    </w:p>
    <w:p w14:paraId="0357AF0C">
      <w:pPr>
        <w:shd w:val="clear" w:color="auto" w:fill="auto"/>
        <w:spacing w:line="360" w:lineRule="auto"/>
        <w:jc w:val="left"/>
        <w:textAlignment w:val="center"/>
        <w:rPr>
          <w:sz w:val="21"/>
        </w:rPr>
      </w:pPr>
      <w:r>
        <w:rPr>
          <w:sz w:val="21"/>
        </w:rPr>
        <w:t>【答案】     重心     作用点</w:t>
      </w:r>
    </w:p>
    <w:p w14:paraId="24A38A01">
      <w:pPr>
        <w:shd w:val="clear" w:color="auto" w:fill="auto"/>
        <w:spacing w:line="360" w:lineRule="auto"/>
        <w:jc w:val="left"/>
        <w:textAlignment w:val="center"/>
        <w:rPr>
          <w:sz w:val="21"/>
        </w:rPr>
      </w:pPr>
      <w:r>
        <w:rPr>
          <w:sz w:val="21"/>
        </w:rPr>
        <w:t>【详解】[1]甲图的方法，表示支撑法找重心，所以可以大致 确定物体的重心位置。</w:t>
      </w:r>
    </w:p>
    <w:p w14:paraId="0CAEAE59">
      <w:pPr>
        <w:shd w:val="clear" w:color="auto" w:fill="auto"/>
        <w:spacing w:line="360" w:lineRule="auto"/>
        <w:jc w:val="left"/>
        <w:textAlignment w:val="center"/>
        <w:rPr>
          <w:sz w:val="21"/>
        </w:rPr>
      </w:pPr>
      <w:r>
        <w:rPr>
          <w:sz w:val="21"/>
        </w:rPr>
        <w:t>[2]力的作用效果与力的大小、方向和作用点有关。 门把手一般装在距离门轴较远的位置（如图乙）， 便于打开门，这是利用了力的作用点影响力的作用效果的知识。</w:t>
      </w:r>
    </w:p>
    <w:p w14:paraId="190EE04A">
      <w:pPr>
        <w:shd w:val="clear" w:color="auto" w:fill="auto"/>
        <w:spacing w:line="360" w:lineRule="auto"/>
        <w:jc w:val="left"/>
        <w:textAlignment w:val="center"/>
        <w:rPr>
          <w:sz w:val="21"/>
        </w:rPr>
      </w:pPr>
      <w:r>
        <w:rPr>
          <w:sz w:val="21"/>
        </w:rPr>
        <w:t>17．如图为某款擦窗机器人，它的质量为900g，它的“腹部”有吸盘，当擦窗机器人的真空泵将吸盘内的空气向外抽出时，它能牢牢地吸附在竖直玻璃上。</w:t>
      </w:r>
    </w:p>
    <w:p w14:paraId="751F891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1628775"/>
            <wp:effectExtent l="0" t="0" r="0" b="9525"/>
            <wp:docPr id="100053" name="图片 100053" descr="@@@316a3696-c3f3-4b49-8eee-ba8f31ff5d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316a3696-c3f3-4b49-8eee-ba8f31ff5de7"/>
                    <pic:cNvPicPr>
                      <a:picLocks noChangeAspect="1"/>
                    </pic:cNvPicPr>
                  </pic:nvPicPr>
                  <pic:blipFill>
                    <a:blip xmlns:r="http://schemas.openxmlformats.org/officeDocument/2006/relationships" r:embed="rId170"/>
                    <a:stretch>
                      <a:fillRect/>
                    </a:stretch>
                  </pic:blipFill>
                  <pic:spPr>
                    <a:xfrm>
                      <a:off x="0" y="0"/>
                      <a:ext cx="1238250" cy="1628775"/>
                    </a:xfrm>
                    <a:prstGeom prst="rect">
                      <a:avLst/>
                    </a:prstGeom>
                  </pic:spPr>
                </pic:pic>
              </a:graphicData>
            </a:graphic>
          </wp:inline>
        </w:drawing>
      </w:r>
    </w:p>
    <w:p w14:paraId="521AA0B5">
      <w:pPr>
        <w:shd w:val="clear" w:color="auto" w:fill="auto"/>
        <w:spacing w:line="360" w:lineRule="auto"/>
        <w:jc w:val="left"/>
        <w:textAlignment w:val="center"/>
        <w:rPr>
          <w:sz w:val="21"/>
        </w:rPr>
      </w:pPr>
      <w:r>
        <w:rPr>
          <w:sz w:val="21"/>
        </w:rPr>
        <w:t>（1）机器人工作时是利用</w:t>
      </w:r>
      <w:r>
        <w:rPr>
          <w:rFonts w:ascii="Times New Roman" w:eastAsia="Times New Roman" w:hAnsi="Times New Roman" w:cs="Times New Roman"/>
          <w:b w:val="0"/>
          <w:sz w:val="21"/>
          <w:u w:val="single"/>
        </w:rPr>
        <w:t xml:space="preserve">             </w:t>
      </w:r>
      <w:r>
        <w:rPr>
          <w:sz w:val="21"/>
        </w:rPr>
        <w:t>牢牢地吸在竖直玻璃上的；</w:t>
      </w:r>
    </w:p>
    <w:p w14:paraId="4226D0D4">
      <w:pPr>
        <w:shd w:val="clear" w:color="auto" w:fill="auto"/>
        <w:spacing w:line="360" w:lineRule="auto"/>
        <w:jc w:val="left"/>
        <w:textAlignment w:val="center"/>
        <w:rPr>
          <w:sz w:val="21"/>
        </w:rPr>
      </w:pPr>
      <w:r>
        <w:rPr>
          <w:sz w:val="21"/>
        </w:rPr>
        <w:t>（2）机器人静止在竖直玻璃板上，它受到的摩擦力是</w:t>
      </w:r>
      <w:r>
        <w:rPr>
          <w:rFonts w:ascii="Times New Roman" w:eastAsia="Times New Roman" w:hAnsi="Times New Roman" w:cs="Times New Roman"/>
          <w:b w:val="0"/>
          <w:sz w:val="21"/>
          <w:u w:val="single"/>
        </w:rPr>
        <w:t xml:space="preserve">        </w:t>
      </w:r>
      <w:r>
        <w:rPr>
          <w:sz w:val="21"/>
        </w:rPr>
        <w:t>N；</w:t>
      </w:r>
    </w:p>
    <w:p w14:paraId="23B49467">
      <w:pPr>
        <w:shd w:val="clear" w:color="auto" w:fill="auto"/>
        <w:spacing w:line="360" w:lineRule="auto"/>
        <w:jc w:val="left"/>
        <w:textAlignment w:val="center"/>
        <w:rPr>
          <w:sz w:val="21"/>
        </w:rPr>
      </w:pPr>
      <w:r>
        <w:rPr>
          <w:sz w:val="21"/>
        </w:rPr>
        <w:t>（3）工作过程中发现窗户擦的不干净，于是用真空泵又向外多抽几次气，擦窗机器人在竖直玻璃板上匀速移动时，受到的摩擦力跟抽气前相比</w:t>
      </w:r>
      <w:r>
        <w:rPr>
          <w:rFonts w:ascii="Times New Roman" w:eastAsia="Times New Roman" w:hAnsi="Times New Roman" w:cs="Times New Roman"/>
          <w:b w:val="0"/>
          <w:sz w:val="21"/>
          <w:u w:val="single"/>
        </w:rPr>
        <w:t xml:space="preserve">          </w:t>
      </w:r>
      <w:r>
        <w:rPr>
          <w:sz w:val="21"/>
        </w:rPr>
        <w:t>（选填“变大”、“变小”或“不变”）；</w:t>
      </w:r>
    </w:p>
    <w:p w14:paraId="665DE428">
      <w:pPr>
        <w:shd w:val="clear" w:color="auto" w:fill="auto"/>
        <w:spacing w:line="360" w:lineRule="auto"/>
        <w:jc w:val="left"/>
        <w:textAlignment w:val="center"/>
        <w:rPr>
          <w:sz w:val="21"/>
        </w:rPr>
      </w:pPr>
      <w:r>
        <w:rPr>
          <w:sz w:val="21"/>
        </w:rPr>
        <w:t>（4）擦窗机器人的擦拭速度是3000cm</w:t>
      </w:r>
      <w:r>
        <w:rPr>
          <w:sz w:val="21"/>
          <w:vertAlign w:val="superscript"/>
        </w:rPr>
        <w:t>2</w:t>
      </w:r>
      <w:r>
        <w:rPr>
          <w:sz w:val="21"/>
        </w:rPr>
        <w:t>/min，要擦完3m</w:t>
      </w:r>
      <w:r>
        <w:rPr>
          <w:sz w:val="21"/>
          <w:vertAlign w:val="superscript"/>
        </w:rPr>
        <w:t>2</w:t>
      </w:r>
      <w:r>
        <w:rPr>
          <w:sz w:val="21"/>
        </w:rPr>
        <w:t>的窗玻璃需要</w:t>
      </w:r>
      <w:r>
        <w:rPr>
          <w:rFonts w:ascii="Times New Roman" w:eastAsia="Times New Roman" w:hAnsi="Times New Roman" w:cs="Times New Roman"/>
          <w:b w:val="0"/>
          <w:sz w:val="21"/>
          <w:u w:val="single"/>
        </w:rPr>
        <w:t xml:space="preserve">        </w:t>
      </w:r>
      <w:r>
        <w:rPr>
          <w:sz w:val="21"/>
        </w:rPr>
        <w:t>min。</w:t>
      </w:r>
    </w:p>
    <w:p w14:paraId="63CC4A03">
      <w:pPr>
        <w:shd w:val="clear" w:color="auto" w:fill="auto"/>
        <w:spacing w:line="360" w:lineRule="auto"/>
        <w:jc w:val="left"/>
        <w:textAlignment w:val="center"/>
        <w:rPr>
          <w:sz w:val="21"/>
        </w:rPr>
      </w:pPr>
      <w:r>
        <w:rPr>
          <w:sz w:val="21"/>
        </w:rPr>
        <w:t>【答案】     大气压     9     变大     10</w:t>
      </w:r>
    </w:p>
    <w:p w14:paraId="15891177">
      <w:pPr>
        <w:shd w:val="clear" w:color="auto" w:fill="auto"/>
        <w:spacing w:line="360" w:lineRule="auto"/>
        <w:jc w:val="left"/>
        <w:textAlignment w:val="center"/>
        <w:rPr>
          <w:sz w:val="21"/>
        </w:rPr>
      </w:pPr>
      <w:r>
        <w:rPr>
          <w:sz w:val="21"/>
        </w:rPr>
        <w:t>【详解】（1）[1]当擦窗机器人的真空泵将吸盘内的空气向外抽出时，吸盘内的气压减小，小于外界大气压，产生了一个向内的压强差，这个压强差使吸盘能牢牢地吸在竖直玻璃上。因此，机器人工作时是利用大气压牢牢地吸在竖直玻璃上的。</w:t>
      </w:r>
    </w:p>
    <w:p w14:paraId="30676025">
      <w:pPr>
        <w:shd w:val="clear" w:color="auto" w:fill="auto"/>
        <w:spacing w:line="360" w:lineRule="auto"/>
        <w:jc w:val="left"/>
        <w:textAlignment w:val="center"/>
        <w:rPr>
          <w:sz w:val="21"/>
        </w:rPr>
      </w:pPr>
      <w:r>
        <w:rPr>
          <w:sz w:val="21"/>
        </w:rPr>
        <w:t>（2）[2]机器人静止在竖直玻璃板上时，它处于平衡状态，受到的重力和摩擦力是一对平衡力。根据二力平衡的条件，平衡力的大小相等，方向相反。机器人的重力为</w:t>
      </w:r>
    </w:p>
    <w:p w14:paraId="790F8E76">
      <w:pPr>
        <w:shd w:val="clear" w:color="auto" w:fill="auto"/>
        <w:spacing w:line="360" w:lineRule="auto"/>
        <w:jc w:val="left"/>
        <w:textAlignment w:val="center"/>
        <w:rPr>
          <w:sz w:val="21"/>
        </w:rPr>
      </w:pPr>
      <w:r>
        <w:rPr>
          <w:i/>
          <w:sz w:val="21"/>
        </w:rPr>
        <w:t>G</w:t>
      </w:r>
      <w:r>
        <w:rPr>
          <w:sz w:val="21"/>
        </w:rPr>
        <w:t>=</w:t>
      </w:r>
      <w:r>
        <w:rPr>
          <w:i/>
          <w:sz w:val="21"/>
        </w:rPr>
        <w:t>mg</w:t>
      </w:r>
      <w:r>
        <w:rPr>
          <w:sz w:val="21"/>
        </w:rPr>
        <w:t>=0.9kg×10N/kg=9N所以它受到的摩擦力也是9N，方向竖直向上。</w:t>
      </w:r>
    </w:p>
    <w:p w14:paraId="65145792">
      <w:pPr>
        <w:shd w:val="clear" w:color="auto" w:fill="auto"/>
        <w:spacing w:line="360" w:lineRule="auto"/>
        <w:jc w:val="left"/>
        <w:textAlignment w:val="center"/>
        <w:rPr>
          <w:sz w:val="21"/>
        </w:rPr>
      </w:pPr>
      <w:r>
        <w:rPr>
          <w:sz w:val="21"/>
        </w:rPr>
        <w:t>（3）[3]工作过程中的擦窗机器人主要靠自身牵引力运动，与玻璃间的摩擦力为滑动摩擦力，而滑动摩擦力的大小跟压力和接触面的粗糙程度有关，在工作过程中，用真空泵又向外多抽几次气，吸盘内的气压进一步减小，吸盘和玻璃之间的压力变大，而接触面的粗糙程度不变，滑动摩擦力变大。故擦窗机器人在竖直玻璃板上匀速移动，它受到的摩擦力跟抽气前相比将变大。</w:t>
      </w:r>
    </w:p>
    <w:p w14:paraId="61F36EFA">
      <w:pPr>
        <w:shd w:val="clear" w:color="auto" w:fill="auto"/>
        <w:spacing w:line="360" w:lineRule="auto"/>
        <w:jc w:val="left"/>
        <w:textAlignment w:val="center"/>
        <w:rPr>
          <w:sz w:val="21"/>
        </w:rPr>
      </w:pPr>
      <w:r>
        <w:rPr>
          <w:sz w:val="21"/>
        </w:rPr>
        <w:t>（4）[4]擦窗机器人的擦拭速度是3000</w:t>
      </w:r>
      <w:r>
        <w:rPr>
          <w:sz w:val="23"/>
        </w:rPr>
        <w:t>cm</w:t>
      </w:r>
      <w:r>
        <w:rPr>
          <w:sz w:val="21"/>
          <w:vertAlign w:val="superscript"/>
        </w:rPr>
        <w:t>2</w:t>
      </w:r>
      <w:r>
        <w:rPr>
          <w:sz w:val="23"/>
        </w:rPr>
        <w:t>/min</w:t>
      </w:r>
      <w:r>
        <w:rPr>
          <w:sz w:val="21"/>
        </w:rPr>
        <w:t>，这个速度表示的是机器人每分钟擦拭的面积</w:t>
      </w:r>
    </w:p>
    <w:p w14:paraId="106237B8">
      <w:pPr>
        <w:shd w:val="clear" w:color="auto" w:fill="auto"/>
        <w:spacing w:line="360" w:lineRule="auto"/>
        <w:jc w:val="left"/>
        <w:textAlignment w:val="center"/>
        <w:rPr>
          <w:sz w:val="21"/>
        </w:rPr>
      </w:pPr>
      <w:r>
        <w:rPr>
          <w:sz w:val="23"/>
        </w:rPr>
        <w:t>3m</w:t>
      </w:r>
      <w:r>
        <w:rPr>
          <w:sz w:val="21"/>
          <w:vertAlign w:val="superscript"/>
        </w:rPr>
        <w:t>2</w:t>
      </w:r>
      <w:r>
        <w:rPr>
          <w:sz w:val="23"/>
        </w:rPr>
        <w:t>=3×10</w:t>
      </w:r>
      <w:r>
        <w:rPr>
          <w:sz w:val="21"/>
          <w:vertAlign w:val="superscript"/>
        </w:rPr>
        <w:t>4</w:t>
      </w:r>
      <w:r>
        <w:rPr>
          <w:sz w:val="23"/>
        </w:rPr>
        <w:t>cm</w:t>
      </w:r>
      <w:r>
        <w:rPr>
          <w:sz w:val="21"/>
          <w:vertAlign w:val="superscript"/>
        </w:rPr>
        <w:t>2</w:t>
      </w:r>
      <w:r>
        <w:rPr>
          <w:sz w:val="21"/>
        </w:rPr>
        <w:t>要擦完3m</w:t>
      </w:r>
      <w:r>
        <w:rPr>
          <w:sz w:val="21"/>
          <w:vertAlign w:val="superscript"/>
        </w:rPr>
        <w:t>2</w:t>
      </w:r>
      <w:r>
        <w:rPr>
          <w:sz w:val="21"/>
        </w:rPr>
        <w:t>的窗玻璃需要的时间为</w:t>
      </w:r>
    </w:p>
    <w:p w14:paraId="4092EFCF">
      <w:pPr>
        <w:shd w:val="clear" w:color="auto" w:fill="auto"/>
        <w:spacing w:line="360" w:lineRule="auto"/>
        <w:jc w:val="center"/>
        <w:textAlignment w:val="center"/>
        <w:rPr>
          <w:sz w:val="21"/>
        </w:rPr>
      </w:pPr>
      <w:r>
        <w:object>
          <v:shape id="_x0000_i1097" type="#_x0000_t75" alt="eqId0db955ab47f98d44ad988ab585373146" style="width:134.6pt;height:29pt" o:ole="" coordsize="21600,21600" o:preferrelative="t" filled="f" stroked="f">
            <v:stroke joinstyle="miter"/>
            <v:imagedata r:id="rId171" o:title="eqId0db955ab47f98d44ad988ab585373146"/>
            <o:lock v:ext="edit" aspectratio="t"/>
            <w10:anchorlock/>
          </v:shape>
          <o:OLEObject Type="Embed" ProgID="Equation.DSMT4" ShapeID="_x0000_i1097" DrawAspect="Content" ObjectID="_1468075797" r:id="rId172"/>
        </w:object>
      </w:r>
    </w:p>
    <w:p w14:paraId="26F9FB58">
      <w:pPr>
        <w:shd w:val="clear" w:color="auto" w:fill="auto"/>
        <w:spacing w:line="360" w:lineRule="auto"/>
        <w:jc w:val="left"/>
        <w:textAlignment w:val="center"/>
        <w:rPr>
          <w:sz w:val="21"/>
        </w:rPr>
      </w:pPr>
      <w:r>
        <w:rPr>
          <w:sz w:val="21"/>
        </w:rPr>
        <w:t>18．按照题目要求作图或识图：</w:t>
      </w:r>
    </w:p>
    <w:p w14:paraId="52F4434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86250" cy="1381125"/>
            <wp:effectExtent l="0" t="0" r="0" b="9525"/>
            <wp:docPr id="100055" name="图片 100055" descr="@@@de26c348-4571-4e65-bd49-a9c836f86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de26c348-4571-4e65-bd49-a9c836f86ec2"/>
                    <pic:cNvPicPr>
                      <a:picLocks noChangeAspect="1"/>
                    </pic:cNvPicPr>
                  </pic:nvPicPr>
                  <pic:blipFill>
                    <a:blip xmlns:r="http://schemas.openxmlformats.org/officeDocument/2006/relationships" r:embed="rId173"/>
                    <a:stretch>
                      <a:fillRect/>
                    </a:stretch>
                  </pic:blipFill>
                  <pic:spPr>
                    <a:xfrm>
                      <a:off x="0" y="0"/>
                      <a:ext cx="4286250" cy="1381125"/>
                    </a:xfrm>
                    <a:prstGeom prst="rect">
                      <a:avLst/>
                    </a:prstGeom>
                  </pic:spPr>
                </pic:pic>
              </a:graphicData>
            </a:graphic>
          </wp:inline>
        </w:drawing>
      </w:r>
    </w:p>
    <w:p w14:paraId="445221CF">
      <w:pPr>
        <w:shd w:val="clear" w:color="auto" w:fill="auto"/>
        <w:spacing w:line="360" w:lineRule="auto"/>
        <w:jc w:val="left"/>
        <w:textAlignment w:val="center"/>
        <w:rPr>
          <w:sz w:val="21"/>
        </w:rPr>
      </w:pPr>
      <w:r>
        <w:rPr>
          <w:sz w:val="21"/>
        </w:rPr>
        <w:t>(1)请根据平面镜成像特点，在图1中画出物体</w:t>
      </w:r>
      <w:r>
        <w:rPr>
          <w:rFonts w:ascii="Times New Roman" w:eastAsia="Times New Roman" w:hAnsi="Times New Roman" w:cs="Times New Roman"/>
          <w:i/>
          <w:sz w:val="21"/>
        </w:rPr>
        <w:t>AB</w:t>
      </w:r>
      <w:r>
        <w:rPr>
          <w:sz w:val="21"/>
        </w:rPr>
        <w:t>在平面镜MN中所成的像</w:t>
      </w:r>
      <w:r>
        <w:rPr>
          <w:rFonts w:ascii="Times New Roman" w:eastAsia="Times New Roman" w:hAnsi="Times New Roman" w:cs="Times New Roman"/>
          <w:i/>
          <w:sz w:val="21"/>
        </w:rPr>
        <w:t>A' B′_</w:t>
      </w:r>
      <w:r>
        <w:rPr>
          <w:sz w:val="21"/>
        </w:rPr>
        <w:t>_______。</w:t>
      </w:r>
    </w:p>
    <w:p w14:paraId="5266ECFA">
      <w:pPr>
        <w:shd w:val="clear" w:color="auto" w:fill="auto"/>
        <w:spacing w:line="360" w:lineRule="auto"/>
        <w:jc w:val="left"/>
        <w:textAlignment w:val="center"/>
        <w:rPr>
          <w:sz w:val="21"/>
        </w:rPr>
      </w:pPr>
      <w:r>
        <w:rPr>
          <w:sz w:val="21"/>
        </w:rPr>
        <w:t>(2)请在如图2中画出潜水艇加速上浮过程中所受浮力和重力的示意图</w:t>
      </w:r>
      <w:r>
        <w:rPr>
          <w:rFonts w:ascii="Times New Roman" w:eastAsia="Times New Roman" w:hAnsi="Times New Roman" w:cs="Times New Roman"/>
          <w:b w:val="0"/>
          <w:sz w:val="21"/>
          <w:u w:val="single"/>
        </w:rPr>
        <w:t xml:space="preserve">        </w:t>
      </w:r>
      <w:r>
        <w:rPr>
          <w:sz w:val="21"/>
        </w:rPr>
        <w:t>。</w:t>
      </w:r>
    </w:p>
    <w:p w14:paraId="7ABCA264">
      <w:pPr>
        <w:shd w:val="clear" w:color="auto" w:fill="auto"/>
        <w:spacing w:line="360" w:lineRule="auto"/>
        <w:jc w:val="left"/>
        <w:textAlignment w:val="center"/>
        <w:rPr>
          <w:sz w:val="21"/>
        </w:rPr>
      </w:pPr>
      <w:r>
        <w:rPr>
          <w:sz w:val="21"/>
        </w:rPr>
        <w:t>(3)图3中，木块AB的长度是</w:t>
      </w:r>
      <w:r>
        <w:rPr>
          <w:rFonts w:ascii="Times New Roman" w:eastAsia="Times New Roman" w:hAnsi="Times New Roman" w:cs="Times New Roman"/>
          <w:b w:val="0"/>
          <w:sz w:val="21"/>
          <w:u w:val="single"/>
        </w:rPr>
        <w:t xml:space="preserve">        </w:t>
      </w:r>
      <w:r>
        <w:rPr>
          <w:sz w:val="21"/>
        </w:rPr>
        <w:t>cm。</w:t>
      </w:r>
    </w:p>
    <w:p w14:paraId="5064F94E">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019175" cy="1047750"/>
            <wp:effectExtent l="0" t="0" r="9525" b="0"/>
            <wp:docPr id="100057" name="图片 100057" descr="@@@42a7cafd-b939-4b4b-9d61-b26a011ffc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42a7cafd-b939-4b4b-9d61-b26a011ffc68"/>
                    <pic:cNvPicPr>
                      <a:picLocks noChangeAspect="1"/>
                    </pic:cNvPicPr>
                  </pic:nvPicPr>
                  <pic:blipFill>
                    <a:blip xmlns:r="http://schemas.openxmlformats.org/officeDocument/2006/relationships" r:embed="rId174"/>
                    <a:stretch>
                      <a:fillRect/>
                    </a:stretch>
                  </pic:blipFill>
                  <pic:spPr>
                    <a:xfrm>
                      <a:off x="0" y="0"/>
                      <a:ext cx="1019175" cy="1047750"/>
                    </a:xfrm>
                    <a:prstGeom prst="rect">
                      <a:avLst/>
                    </a:prstGeom>
                  </pic:spPr>
                </pic:pic>
              </a:graphicData>
            </a:graphic>
          </wp:inline>
        </w:drawing>
      </w:r>
    </w:p>
    <w:p w14:paraId="7C4774D6">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152525" cy="981075"/>
            <wp:effectExtent l="0" t="0" r="9525" b="9525"/>
            <wp:docPr id="100059" name="图片 100059" descr="@@@91c30dfc-736c-4730-a4ab-a18a1731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91c30dfc-736c-4730-a4ab-a18a17311070"/>
                    <pic:cNvPicPr>
                      <a:picLocks noChangeAspect="1"/>
                    </pic:cNvPicPr>
                  </pic:nvPicPr>
                  <pic:blipFill>
                    <a:blip xmlns:r="http://schemas.openxmlformats.org/officeDocument/2006/relationships" r:embed="rId175"/>
                    <a:stretch>
                      <a:fillRect/>
                    </a:stretch>
                  </pic:blipFill>
                  <pic:spPr>
                    <a:xfrm>
                      <a:off x="0" y="0"/>
                      <a:ext cx="1152525" cy="981075"/>
                    </a:xfrm>
                    <a:prstGeom prst="rect">
                      <a:avLst/>
                    </a:prstGeom>
                  </pic:spPr>
                </pic:pic>
              </a:graphicData>
            </a:graphic>
          </wp:inline>
        </w:drawing>
      </w:r>
    </w:p>
    <w:p w14:paraId="4C554BDE">
      <w:pPr>
        <w:shd w:val="clear" w:color="auto" w:fill="auto"/>
        <w:spacing w:line="360" w:lineRule="auto"/>
        <w:jc w:val="left"/>
        <w:textAlignment w:val="center"/>
        <w:rPr>
          <w:sz w:val="21"/>
        </w:rPr>
      </w:pPr>
      <w:r>
        <w:rPr>
          <w:sz w:val="21"/>
        </w:rPr>
        <w:t>(3)2.56</w:t>
      </w:r>
    </w:p>
    <w:p w14:paraId="01C4722D">
      <w:pPr>
        <w:shd w:val="clear" w:color="auto" w:fill="auto"/>
        <w:spacing w:line="360" w:lineRule="auto"/>
        <w:jc w:val="left"/>
        <w:textAlignment w:val="center"/>
        <w:rPr>
          <w:sz w:val="21"/>
        </w:rPr>
      </w:pPr>
      <w:r>
        <w:rPr>
          <w:sz w:val="21"/>
        </w:rPr>
        <w:t>【详解】（1）根据平面镜成像的特点，像与物到平面镜的距离相等，像与物的连线垂直于平面镜，先作出</w:t>
      </w:r>
      <w:r>
        <w:rPr>
          <w:rFonts w:ascii="Times New Roman" w:eastAsia="Times New Roman" w:hAnsi="Times New Roman" w:cs="Times New Roman"/>
          <w:i/>
          <w:sz w:val="21"/>
        </w:rPr>
        <w:t>A</w:t>
      </w:r>
      <w:r>
        <w:rPr>
          <w:sz w:val="21"/>
        </w:rPr>
        <w:t>点关于平面镜的对称点</w:t>
      </w:r>
      <w:r>
        <w:rPr>
          <w:rFonts w:ascii="Times New Roman" w:eastAsia="Times New Roman" w:hAnsi="Times New Roman" w:cs="Times New Roman"/>
          <w:i/>
          <w:sz w:val="21"/>
        </w:rPr>
        <w:t>A'</w:t>
      </w:r>
      <w:r>
        <w:rPr>
          <w:sz w:val="21"/>
        </w:rPr>
        <w:t>，再作出</w:t>
      </w:r>
      <w:r>
        <w:rPr>
          <w:rFonts w:ascii="Times New Roman" w:eastAsia="Times New Roman" w:hAnsi="Times New Roman" w:cs="Times New Roman"/>
          <w:i/>
          <w:sz w:val="21"/>
        </w:rPr>
        <w:t>B</w:t>
      </w:r>
      <w:r>
        <w:rPr>
          <w:sz w:val="21"/>
        </w:rPr>
        <w:t>点关于平面镜的对称点</w:t>
      </w:r>
      <w:r>
        <w:rPr>
          <w:rFonts w:ascii="Times New Roman" w:eastAsia="Times New Roman" w:hAnsi="Times New Roman" w:cs="Times New Roman"/>
          <w:i/>
          <w:sz w:val="21"/>
        </w:rPr>
        <w:t>B′</w:t>
      </w:r>
      <w:r>
        <w:rPr>
          <w:sz w:val="21"/>
        </w:rPr>
        <w:t>，连接</w:t>
      </w:r>
      <w:r>
        <w:rPr>
          <w:rFonts w:ascii="Times New Roman" w:eastAsia="Times New Roman" w:hAnsi="Times New Roman" w:cs="Times New Roman"/>
          <w:i/>
          <w:sz w:val="21"/>
        </w:rPr>
        <w:t>A' B′</w:t>
      </w:r>
      <w:r>
        <w:rPr>
          <w:sz w:val="21"/>
        </w:rPr>
        <w:t>，标上箭头即为</w:t>
      </w:r>
      <w:r>
        <w:rPr>
          <w:rFonts w:ascii="Times New Roman" w:eastAsia="Times New Roman" w:hAnsi="Times New Roman" w:cs="Times New Roman"/>
          <w:i/>
          <w:sz w:val="21"/>
        </w:rPr>
        <w:t>AB</w:t>
      </w:r>
      <w:r>
        <w:rPr>
          <w:sz w:val="21"/>
        </w:rPr>
        <w:t>的像，如图所示：</w:t>
      </w:r>
    </w:p>
    <w:p w14:paraId="7A6F420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52525" cy="1190625"/>
            <wp:effectExtent l="0" t="0" r="9525" b="9525"/>
            <wp:docPr id="100061" name="图片 100061" descr="@@@c261e1da-cb24-4411-b400-7d8074d240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c261e1da-cb24-4411-b400-7d8074d240ff"/>
                    <pic:cNvPicPr>
                      <a:picLocks noChangeAspect="1"/>
                    </pic:cNvPicPr>
                  </pic:nvPicPr>
                  <pic:blipFill>
                    <a:blip xmlns:r="http://schemas.openxmlformats.org/officeDocument/2006/relationships" r:embed="rId174"/>
                    <a:stretch>
                      <a:fillRect/>
                    </a:stretch>
                  </pic:blipFill>
                  <pic:spPr>
                    <a:xfrm>
                      <a:off x="0" y="0"/>
                      <a:ext cx="1152525" cy="1190625"/>
                    </a:xfrm>
                    <a:prstGeom prst="rect">
                      <a:avLst/>
                    </a:prstGeom>
                  </pic:spPr>
                </pic:pic>
              </a:graphicData>
            </a:graphic>
          </wp:inline>
        </w:drawing>
      </w:r>
    </w:p>
    <w:p w14:paraId="3587B36A">
      <w:pPr>
        <w:shd w:val="clear" w:color="auto" w:fill="auto"/>
        <w:spacing w:line="360" w:lineRule="auto"/>
        <w:jc w:val="left"/>
        <w:textAlignment w:val="center"/>
        <w:rPr>
          <w:sz w:val="21"/>
        </w:rPr>
      </w:pPr>
      <w:r>
        <w:rPr>
          <w:sz w:val="21"/>
        </w:rPr>
        <w:t>（2）潜水艇受到的浮力竖直向上，重力竖直向下，二力作用在一条直线上，由于潜水艇加速上浮，所以浮力大于重力，作图如下：</w:t>
      </w:r>
    </w:p>
    <w:p w14:paraId="370D4EB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1181100"/>
            <wp:effectExtent l="0" t="0" r="9525" b="0"/>
            <wp:docPr id="100063" name="图片 100063" descr="@@@3f7130c3-ee4b-400d-9b1b-6d7237fb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3f7130c3-ee4b-400d-9b1b-6d7237fb4628"/>
                    <pic:cNvPicPr>
                      <a:picLocks noChangeAspect="1"/>
                    </pic:cNvPicPr>
                  </pic:nvPicPr>
                  <pic:blipFill>
                    <a:blip xmlns:r="http://schemas.openxmlformats.org/officeDocument/2006/relationships" r:embed="rId175"/>
                    <a:stretch>
                      <a:fillRect/>
                    </a:stretch>
                  </pic:blipFill>
                  <pic:spPr>
                    <a:xfrm>
                      <a:off x="0" y="0"/>
                      <a:ext cx="1381125" cy="1181100"/>
                    </a:xfrm>
                    <a:prstGeom prst="rect">
                      <a:avLst/>
                    </a:prstGeom>
                  </pic:spPr>
                </pic:pic>
              </a:graphicData>
            </a:graphic>
          </wp:inline>
        </w:drawing>
      </w:r>
    </w:p>
    <w:p w14:paraId="280A9C0E">
      <w:pPr>
        <w:shd w:val="clear" w:color="auto" w:fill="auto"/>
        <w:spacing w:line="360" w:lineRule="auto"/>
        <w:jc w:val="left"/>
        <w:textAlignment w:val="center"/>
        <w:rPr>
          <w:sz w:val="21"/>
        </w:rPr>
      </w:pPr>
      <w:r>
        <w:rPr>
          <w:sz w:val="21"/>
        </w:rPr>
        <w:t>（3）刻度尺的分度值为1mm，A端对准0刻度线，B对准2.56cm，故AB的长度为2.56cm。</w:t>
      </w:r>
    </w:p>
    <w:p w14:paraId="057598B6">
      <w:pPr>
        <w:shd w:val="clear" w:color="auto" w:fill="auto"/>
        <w:spacing w:line="360" w:lineRule="auto"/>
        <w:jc w:val="left"/>
        <w:textAlignment w:val="center"/>
        <w:rPr>
          <w:sz w:val="21"/>
        </w:rPr>
      </w:pPr>
      <w:r>
        <w:rPr>
          <w:sz w:val="21"/>
        </w:rPr>
        <w:t>19．某兴趣小组在学习重力时，进行了如下的实验探究。</w:t>
      </w:r>
    </w:p>
    <w:p w14:paraId="65D5EA2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90800" cy="1323975"/>
            <wp:effectExtent l="0" t="0" r="0" b="9525"/>
            <wp:docPr id="100065" name="图片 100065" descr="@@@4bed1816-9cb6-484d-893a-3d480786b8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bed1816-9cb6-484d-893a-3d480786b8e4"/>
                    <pic:cNvPicPr>
                      <a:picLocks noChangeAspect="1"/>
                    </pic:cNvPicPr>
                  </pic:nvPicPr>
                  <pic:blipFill>
                    <a:blip xmlns:r="http://schemas.openxmlformats.org/officeDocument/2006/relationships" r:embed="rId176"/>
                    <a:stretch>
                      <a:fillRect/>
                    </a:stretch>
                  </pic:blipFill>
                  <pic:spPr>
                    <a:xfrm>
                      <a:off x="0" y="0"/>
                      <a:ext cx="2590800" cy="1323975"/>
                    </a:xfrm>
                    <a:prstGeom prst="rect">
                      <a:avLst/>
                    </a:prstGeom>
                  </pic:spPr>
                </pic:pic>
              </a:graphicData>
            </a:graphic>
          </wp:inline>
        </w:drawing>
      </w:r>
    </w:p>
    <w:p w14:paraId="3C07D52D">
      <w:pPr>
        <w:shd w:val="clear" w:color="auto" w:fill="auto"/>
        <w:spacing w:line="360" w:lineRule="auto"/>
        <w:jc w:val="left"/>
        <w:textAlignment w:val="center"/>
        <w:rPr>
          <w:sz w:val="21"/>
        </w:rPr>
      </w:pPr>
      <w:r>
        <w:rPr>
          <w:sz w:val="21"/>
        </w:rPr>
        <w:t>(1)如图甲是在练习使用弹簧测力计测量物体的重力，此时弹簧测力计的读数是</w:t>
      </w:r>
      <w:r>
        <w:rPr>
          <w:rFonts w:ascii="Times New Roman" w:eastAsia="Times New Roman" w:hAnsi="Times New Roman" w:cs="Times New Roman"/>
          <w:b w:val="0"/>
          <w:sz w:val="21"/>
          <w:u w:val="single"/>
        </w:rPr>
        <w:t xml:space="preserve">         </w:t>
      </w:r>
      <w:r>
        <w:rPr>
          <w:sz w:val="21"/>
        </w:rPr>
        <w:t>N；</w:t>
      </w:r>
    </w:p>
    <w:p w14:paraId="643FA8FA">
      <w:pPr>
        <w:shd w:val="clear" w:color="auto" w:fill="auto"/>
        <w:spacing w:line="360" w:lineRule="auto"/>
        <w:jc w:val="left"/>
        <w:textAlignment w:val="center"/>
        <w:rPr>
          <w:sz w:val="21"/>
        </w:rPr>
      </w:pPr>
      <w:r>
        <w:rPr>
          <w:sz w:val="21"/>
        </w:rPr>
        <w:t>(2)在探究重力的大小和质量的关系实验中，根据实验数据绘制了如图乙所示的图像，则可得：重力大小与质量成</w:t>
      </w:r>
      <w:r>
        <w:rPr>
          <w:rFonts w:ascii="Times New Roman" w:eastAsia="Times New Roman" w:hAnsi="Times New Roman" w:cs="Times New Roman"/>
          <w:b w:val="0"/>
          <w:sz w:val="21"/>
          <w:u w:val="single"/>
        </w:rPr>
        <w:t xml:space="preserve">         </w:t>
      </w:r>
      <w:r>
        <w:rPr>
          <w:sz w:val="21"/>
        </w:rPr>
        <w:t>；</w:t>
      </w:r>
    </w:p>
    <w:p w14:paraId="3E5380D8">
      <w:pPr>
        <w:shd w:val="clear" w:color="auto" w:fill="auto"/>
        <w:spacing w:line="360" w:lineRule="auto"/>
        <w:jc w:val="left"/>
        <w:textAlignment w:val="center"/>
        <w:rPr>
          <w:sz w:val="21"/>
        </w:rPr>
      </w:pPr>
      <w:r>
        <w:rPr>
          <w:sz w:val="21"/>
        </w:rPr>
        <w:t>(3)在探究重力的方向时，采用的实验装置如图丙所示，将该装置放在水平桌面上后，多次缓慢改变木板</w:t>
      </w:r>
      <w:r>
        <w:rPr>
          <w:rFonts w:ascii="Times New Roman" w:eastAsia="Times New Roman" w:hAnsi="Times New Roman" w:cs="Times New Roman"/>
          <w:i/>
          <w:sz w:val="21"/>
        </w:rPr>
        <w:t>MN</w:t>
      </w:r>
      <w:r>
        <w:rPr>
          <w:sz w:val="21"/>
        </w:rPr>
        <w:t>与桌面的夹角θ，会观察到悬线</w:t>
      </w:r>
      <w:r>
        <w:rPr>
          <w:rFonts w:ascii="Times New Roman" w:eastAsia="Times New Roman" w:hAnsi="Times New Roman" w:cs="Times New Roman"/>
          <w:i/>
          <w:sz w:val="21"/>
        </w:rPr>
        <w:t>OA</w:t>
      </w:r>
      <w:r>
        <w:rPr>
          <w:sz w:val="21"/>
        </w:rPr>
        <w:t>的方向不变，说明重力的方向始终是</w:t>
      </w:r>
      <w:r>
        <w:rPr>
          <w:rFonts w:ascii="Times New Roman" w:eastAsia="Times New Roman" w:hAnsi="Times New Roman" w:cs="Times New Roman"/>
          <w:b w:val="0"/>
          <w:sz w:val="21"/>
          <w:u w:val="single"/>
        </w:rPr>
        <w:t xml:space="preserve">         </w:t>
      </w:r>
      <w:r>
        <w:rPr>
          <w:sz w:val="21"/>
        </w:rPr>
        <w:t>，并请在图丙中作出小球所受到的拉力示意图。</w:t>
      </w:r>
      <w:r>
        <w:rPr>
          <w:rFonts w:ascii="Times New Roman" w:eastAsia="Times New Roman" w:hAnsi="Times New Roman" w:cs="Times New Roman"/>
          <w:b w:val="0"/>
          <w:sz w:val="21"/>
          <w:u w:val="single"/>
        </w:rPr>
        <w:t xml:space="preserve">         </w:t>
      </w:r>
    </w:p>
    <w:p w14:paraId="01480E0E">
      <w:pPr>
        <w:shd w:val="clear" w:color="auto" w:fill="auto"/>
        <w:spacing w:line="360" w:lineRule="auto"/>
        <w:jc w:val="left"/>
        <w:textAlignment w:val="center"/>
        <w:rPr>
          <w:sz w:val="21"/>
        </w:rPr>
      </w:pPr>
      <w:r>
        <w:rPr>
          <w:sz w:val="21"/>
        </w:rPr>
        <w:t>【答案】(1)2.6</w:t>
      </w:r>
    </w:p>
    <w:p w14:paraId="1D4AF350">
      <w:pPr>
        <w:shd w:val="clear" w:color="auto" w:fill="auto"/>
        <w:spacing w:line="360" w:lineRule="auto"/>
        <w:jc w:val="left"/>
        <w:textAlignment w:val="center"/>
        <w:rPr>
          <w:sz w:val="21"/>
        </w:rPr>
      </w:pPr>
      <w:r>
        <w:rPr>
          <w:sz w:val="21"/>
        </w:rPr>
        <w:t>(2)正比</w:t>
      </w:r>
    </w:p>
    <w:p w14:paraId="2D223BFA">
      <w:pPr>
        <w:shd w:val="clear" w:color="auto" w:fill="auto"/>
        <w:spacing w:line="360" w:lineRule="auto"/>
        <w:jc w:val="left"/>
        <w:textAlignment w:val="center"/>
        <w:rPr>
          <w:sz w:val="21"/>
        </w:rPr>
      </w:pPr>
      <w:r>
        <w:rPr>
          <w:sz w:val="21"/>
        </w:rPr>
        <w:t xml:space="preserve">(3)     竖直向下     </w:t>
      </w:r>
      <w:r>
        <w:rPr>
          <w:rFonts w:ascii="Times New Roman" w:eastAsia="Times New Roman" w:hAnsi="Times New Roman" w:cs="Times New Roman"/>
          <w:strike w:val="0"/>
          <w:kern w:val="0"/>
          <w:sz w:val="24"/>
          <w:szCs w:val="24"/>
          <w:u w:val="none"/>
        </w:rPr>
        <w:drawing>
          <wp:inline distT="0" distB="0" distL="114300" distR="114300">
            <wp:extent cx="942975" cy="1066800"/>
            <wp:effectExtent l="0" t="0" r="9525" b="0"/>
            <wp:docPr id="100067" name="图片 100067" descr="@@@ca560231-85a8-4f23-94ad-31ae02db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ca560231-85a8-4f23-94ad-31ae02db7798"/>
                    <pic:cNvPicPr>
                      <a:picLocks noChangeAspect="1"/>
                    </pic:cNvPicPr>
                  </pic:nvPicPr>
                  <pic:blipFill>
                    <a:blip xmlns:r="http://schemas.openxmlformats.org/officeDocument/2006/relationships" r:embed="rId177"/>
                    <a:stretch>
                      <a:fillRect/>
                    </a:stretch>
                  </pic:blipFill>
                  <pic:spPr>
                    <a:xfrm>
                      <a:off x="0" y="0"/>
                      <a:ext cx="942975" cy="1066800"/>
                    </a:xfrm>
                    <a:prstGeom prst="rect">
                      <a:avLst/>
                    </a:prstGeom>
                  </pic:spPr>
                </pic:pic>
              </a:graphicData>
            </a:graphic>
          </wp:inline>
        </w:drawing>
      </w:r>
    </w:p>
    <w:p w14:paraId="15CB6585">
      <w:pPr>
        <w:shd w:val="clear" w:color="auto" w:fill="auto"/>
        <w:spacing w:line="360" w:lineRule="auto"/>
        <w:jc w:val="left"/>
        <w:textAlignment w:val="center"/>
        <w:rPr>
          <w:sz w:val="21"/>
        </w:rPr>
      </w:pPr>
      <w:r>
        <w:rPr>
          <w:sz w:val="21"/>
        </w:rPr>
        <w:t>【详解】（1）弹簧测力计的分度值为0.2N，读数为2.6N。</w:t>
      </w:r>
    </w:p>
    <w:p w14:paraId="0B5DFC97">
      <w:pPr>
        <w:shd w:val="clear" w:color="auto" w:fill="auto"/>
        <w:spacing w:line="360" w:lineRule="auto"/>
        <w:jc w:val="left"/>
        <w:textAlignment w:val="center"/>
        <w:rPr>
          <w:sz w:val="21"/>
        </w:rPr>
      </w:pPr>
      <w:r>
        <w:rPr>
          <w:sz w:val="21"/>
        </w:rPr>
        <w:t>（2）分析图像是一条经过原点的倾斜直线，说明物体所受重力大小与质量成正比。</w:t>
      </w:r>
    </w:p>
    <w:p w14:paraId="61233469">
      <w:pPr>
        <w:shd w:val="clear" w:color="auto" w:fill="auto"/>
        <w:spacing w:line="360" w:lineRule="auto"/>
        <w:jc w:val="left"/>
        <w:textAlignment w:val="center"/>
        <w:rPr>
          <w:sz w:val="21"/>
        </w:rPr>
      </w:pPr>
      <w:r>
        <w:rPr>
          <w:sz w:val="21"/>
        </w:rPr>
        <w:t>（3）[1]小球受到重力和绳子拉力，悬线始终在竖直方向上，说明重力方向始终是竖直向下。</w:t>
      </w:r>
    </w:p>
    <w:p w14:paraId="7242846F">
      <w:pPr>
        <w:shd w:val="clear" w:color="auto" w:fill="auto"/>
        <w:spacing w:line="360" w:lineRule="auto"/>
        <w:jc w:val="left"/>
        <w:textAlignment w:val="center"/>
        <w:rPr>
          <w:sz w:val="21"/>
        </w:rPr>
      </w:pPr>
      <w:r>
        <w:rPr>
          <w:sz w:val="21"/>
        </w:rPr>
        <w:t>[2]绳子对小球的拉力沿绳子向上，作用点在绳子与小球接触处，如图所示：</w:t>
      </w:r>
    </w:p>
    <w:p w14:paraId="6B393F9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66775" cy="971550"/>
            <wp:effectExtent l="0" t="0" r="9525" b="0"/>
            <wp:docPr id="100069" name="图片 100069" descr="@@@1cfe669b-2f0a-44d7-abfb-ae52c8a1df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1cfe669b-2f0a-44d7-abfb-ae52c8a1df3b"/>
                    <pic:cNvPicPr>
                      <a:picLocks noChangeAspect="1"/>
                    </pic:cNvPicPr>
                  </pic:nvPicPr>
                  <pic:blipFill>
                    <a:blip xmlns:r="http://schemas.openxmlformats.org/officeDocument/2006/relationships" r:embed="rId177"/>
                    <a:stretch>
                      <a:fillRect/>
                    </a:stretch>
                  </pic:blipFill>
                  <pic:spPr>
                    <a:xfrm>
                      <a:off x="0" y="0"/>
                      <a:ext cx="866775" cy="971550"/>
                    </a:xfrm>
                    <a:prstGeom prst="rect">
                      <a:avLst/>
                    </a:prstGeom>
                  </pic:spPr>
                </pic:pic>
              </a:graphicData>
            </a:graphic>
          </wp:inline>
        </w:drawing>
      </w:r>
    </w:p>
    <w:p w14:paraId="0F7CBA32">
      <w:pPr>
        <w:shd w:val="clear" w:color="auto" w:fill="auto"/>
        <w:spacing w:line="360" w:lineRule="auto"/>
        <w:jc w:val="left"/>
        <w:textAlignment w:val="center"/>
        <w:rPr>
          <w:sz w:val="21"/>
        </w:rPr>
      </w:pPr>
      <w:r>
        <w:rPr>
          <w:sz w:val="21"/>
        </w:rPr>
        <w:t>20．“掬手成升”是我国古代的计量方法之一，掬即为双手捧。</w:t>
      </w:r>
    </w:p>
    <w:p w14:paraId="473D7E02">
      <w:pPr>
        <w:shd w:val="clear" w:color="auto" w:fill="auto"/>
        <w:spacing w:line="360" w:lineRule="auto"/>
        <w:jc w:val="left"/>
        <w:textAlignment w:val="center"/>
        <w:rPr>
          <w:sz w:val="21"/>
        </w:rPr>
      </w:pPr>
      <w:r>
        <w:rPr>
          <w:sz w:val="21"/>
        </w:rPr>
        <w:t>(1)如图，成人双手捧起的米质量约为______；</w:t>
      </w:r>
    </w:p>
    <w:p w14:paraId="2899C12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1038225"/>
            <wp:effectExtent l="0" t="0" r="9525" b="9525"/>
            <wp:docPr id="100071" name="图片 100071" descr="@@@8b5dce3c-4a50-46a5-ac27-99b1419f4b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b5dce3c-4a50-46a5-ac27-99b1419f4b4c"/>
                    <pic:cNvPicPr>
                      <a:picLocks noChangeAspect="1"/>
                    </pic:cNvPicPr>
                  </pic:nvPicPr>
                  <pic:blipFill>
                    <a:blip xmlns:r="http://schemas.openxmlformats.org/officeDocument/2006/relationships" r:embed="rId178"/>
                    <a:stretch>
                      <a:fillRect/>
                    </a:stretch>
                  </pic:blipFill>
                  <pic:spPr>
                    <a:xfrm>
                      <a:off x="0" y="0"/>
                      <a:ext cx="1400175" cy="1038225"/>
                    </a:xfrm>
                    <a:prstGeom prst="rect">
                      <a:avLst/>
                    </a:prstGeom>
                  </pic:spPr>
                </pic:pic>
              </a:graphicData>
            </a:graphic>
          </wp:inline>
        </w:drawing>
      </w:r>
    </w:p>
    <w:p w14:paraId="773C16EC">
      <w:pPr>
        <w:shd w:val="clear" w:color="auto" w:fill="auto"/>
        <w:tabs>
          <w:tab w:val="left" w:pos="2078"/>
          <w:tab w:val="left" w:pos="4156"/>
          <w:tab w:val="left" w:pos="6234"/>
        </w:tabs>
        <w:spacing w:line="360" w:lineRule="auto"/>
        <w:ind w:left="380"/>
        <w:jc w:val="left"/>
        <w:textAlignment w:val="center"/>
        <w:rPr>
          <w:sz w:val="21"/>
        </w:rPr>
      </w:pPr>
      <w:r>
        <w:rPr>
          <w:sz w:val="21"/>
        </w:rPr>
        <w:t>A．3g</w:t>
      </w:r>
      <w:r>
        <w:rPr>
          <w:sz w:val="21"/>
        </w:rPr>
        <w:tab/>
      </w:r>
      <w:r>
        <w:rPr>
          <w:sz w:val="21"/>
        </w:rPr>
        <w:t>B．30g</w:t>
      </w:r>
      <w:r>
        <w:rPr>
          <w:sz w:val="21"/>
        </w:rPr>
        <w:tab/>
      </w:r>
      <w:r>
        <w:rPr>
          <w:sz w:val="21"/>
        </w:rPr>
        <w:t>C．300g</w:t>
      </w:r>
      <w:r>
        <w:rPr>
          <w:sz w:val="21"/>
        </w:rPr>
        <w:tab/>
      </w:r>
      <w:r>
        <w:rPr>
          <w:sz w:val="21"/>
        </w:rPr>
        <w:t>D．3000g</w:t>
      </w:r>
    </w:p>
    <w:p w14:paraId="5515CB0E">
      <w:pPr>
        <w:shd w:val="clear" w:color="auto" w:fill="auto"/>
        <w:spacing w:line="360" w:lineRule="auto"/>
        <w:jc w:val="left"/>
        <w:textAlignment w:val="center"/>
        <w:rPr>
          <w:sz w:val="21"/>
        </w:rPr>
      </w:pPr>
      <w:r>
        <w:rPr>
          <w:sz w:val="21"/>
        </w:rPr>
        <w:t>(2)贸易合同中标注“大米净含量50kg”，这里必须用“质量”作为交易依据，而不用“重力”，原因是______。</w:t>
      </w:r>
    </w:p>
    <w:p w14:paraId="113BFFB5">
      <w:pPr>
        <w:shd w:val="clear" w:color="auto" w:fill="auto"/>
        <w:tabs>
          <w:tab w:val="left" w:pos="4156"/>
        </w:tabs>
        <w:spacing w:line="360" w:lineRule="auto"/>
        <w:jc w:val="left"/>
        <w:textAlignment w:val="center"/>
        <w:rPr>
          <w:sz w:val="21"/>
        </w:rPr>
      </w:pPr>
      <w:r>
        <w:rPr>
          <w:sz w:val="21"/>
        </w:rPr>
        <w:t>A．质量的测量工具更精密</w:t>
      </w:r>
      <w:r>
        <w:rPr>
          <w:sz w:val="21"/>
        </w:rPr>
        <w:tab/>
      </w:r>
      <w:r>
        <w:rPr>
          <w:sz w:val="21"/>
        </w:rPr>
        <w:t>B．质量是力的一种表现形式</w:t>
      </w:r>
    </w:p>
    <w:p w14:paraId="2955BFF2">
      <w:pPr>
        <w:shd w:val="clear" w:color="auto" w:fill="auto"/>
        <w:tabs>
          <w:tab w:val="left" w:pos="4156"/>
        </w:tabs>
        <w:spacing w:line="360" w:lineRule="auto"/>
        <w:jc w:val="left"/>
        <w:textAlignment w:val="center"/>
        <w:rPr>
          <w:sz w:val="21"/>
        </w:rPr>
      </w:pPr>
      <w:r>
        <w:rPr>
          <w:sz w:val="21"/>
        </w:rPr>
        <w:t>C．重力的单位不统一</w:t>
      </w:r>
      <w:r>
        <w:rPr>
          <w:sz w:val="21"/>
        </w:rPr>
        <w:tab/>
      </w:r>
      <w:r>
        <w:rPr>
          <w:sz w:val="21"/>
        </w:rPr>
        <w:t>D．重力会随位置变化，导致交易不公平</w:t>
      </w:r>
    </w:p>
    <w:p w14:paraId="5D28CD12">
      <w:pPr>
        <w:shd w:val="clear" w:color="auto" w:fill="auto"/>
        <w:spacing w:line="360" w:lineRule="auto"/>
        <w:jc w:val="left"/>
        <w:textAlignment w:val="center"/>
        <w:rPr>
          <w:sz w:val="21"/>
        </w:rPr>
      </w:pPr>
      <w:r>
        <w:rPr>
          <w:sz w:val="21"/>
        </w:rPr>
        <w:t>【答案】(1)C</w:t>
      </w:r>
    </w:p>
    <w:p w14:paraId="11DB5C19">
      <w:pPr>
        <w:shd w:val="clear" w:color="auto" w:fill="auto"/>
        <w:spacing w:line="360" w:lineRule="auto"/>
        <w:jc w:val="left"/>
        <w:textAlignment w:val="center"/>
        <w:rPr>
          <w:sz w:val="21"/>
        </w:rPr>
      </w:pPr>
      <w:r>
        <w:rPr>
          <w:sz w:val="21"/>
        </w:rPr>
        <w:t>(2)D</w:t>
      </w:r>
    </w:p>
    <w:p w14:paraId="585E71B0">
      <w:pPr>
        <w:shd w:val="clear" w:color="auto" w:fill="auto"/>
        <w:spacing w:line="360" w:lineRule="auto"/>
        <w:jc w:val="left"/>
        <w:textAlignment w:val="center"/>
        <w:rPr>
          <w:sz w:val="21"/>
        </w:rPr>
      </w:pPr>
      <w:r>
        <w:rPr>
          <w:sz w:val="21"/>
        </w:rPr>
        <w:t>【详解】（1）成人双手捧起的米质量与一个苹果的质量相近，约为300g，故C符合题意，ABD不符合题意。</w:t>
      </w:r>
    </w:p>
    <w:p w14:paraId="366A1E95">
      <w:pPr>
        <w:shd w:val="clear" w:color="auto" w:fill="auto"/>
        <w:spacing w:line="360" w:lineRule="auto"/>
        <w:jc w:val="left"/>
        <w:textAlignment w:val="center"/>
        <w:rPr>
          <w:sz w:val="21"/>
        </w:rPr>
      </w:pPr>
      <w:r>
        <w:rPr>
          <w:sz w:val="21"/>
        </w:rPr>
        <w:t>故选C。</w:t>
      </w:r>
    </w:p>
    <w:p w14:paraId="3678A3F4">
      <w:pPr>
        <w:shd w:val="clear" w:color="auto" w:fill="auto"/>
        <w:spacing w:line="360" w:lineRule="auto"/>
        <w:jc w:val="left"/>
        <w:textAlignment w:val="center"/>
        <w:rPr>
          <w:sz w:val="21"/>
        </w:rPr>
      </w:pPr>
      <w:r>
        <w:rPr>
          <w:sz w:val="21"/>
        </w:rPr>
        <w:t>（2）贸易合同中标注“大米净含量50kg”，这里必须用“质量”作为交易依据，而不用“重力”，原因是地球上不同地区</w:t>
      </w:r>
      <w:r>
        <w:object>
          <v:shape id="_x0000_i1098" type="#_x0000_t75" alt="eqId276509f01529d982ab21e479a4619268" style="width:9.65pt;height:10.4pt" o:ole="" coordsize="21600,21600" o:preferrelative="t" filled="f" stroked="f">
            <v:stroke joinstyle="miter"/>
            <v:imagedata r:id="rId179" o:title="eqId276509f01529d982ab21e479a4619268"/>
            <o:lock v:ext="edit" aspectratio="t"/>
            <w10:anchorlock/>
          </v:shape>
          <o:OLEObject Type="Embed" ProgID="Equation.DSMT4" ShapeID="_x0000_i1098" DrawAspect="Content" ObjectID="_1468075798" r:id="rId180"/>
        </w:object>
      </w:r>
      <w:r>
        <w:rPr>
          <w:sz w:val="21"/>
        </w:rPr>
        <w:t>值不同，根据</w:t>
      </w:r>
      <w:r>
        <w:object>
          <v:shape id="_x0000_i1099" type="#_x0000_t75" alt="eqIdae48d09e2b20a354246a2a72637fc39a" style="width:35.15pt;height:13.9pt" o:ole="" coordsize="21600,21600" o:preferrelative="t" filled="f" stroked="f">
            <v:stroke joinstyle="miter"/>
            <v:imagedata r:id="rId181" o:title="eqIdae48d09e2b20a354246a2a72637fc39a"/>
            <o:lock v:ext="edit" aspectratio="t"/>
            <w10:anchorlock/>
          </v:shape>
          <o:OLEObject Type="Embed" ProgID="Equation.DSMT4" ShapeID="_x0000_i1099" DrawAspect="Content" ObjectID="_1468075799" r:id="rId182"/>
        </w:object>
      </w:r>
      <w:r>
        <w:rPr>
          <w:sz w:val="21"/>
        </w:rPr>
        <w:t>，会导致同一物体的重力大小不同，导致交易不公平。故ABC不符合题意，D符合题意。</w:t>
      </w:r>
    </w:p>
    <w:p w14:paraId="6007D54D">
      <w:pPr>
        <w:shd w:val="clear" w:color="auto" w:fill="auto"/>
        <w:spacing w:line="360" w:lineRule="auto"/>
        <w:jc w:val="left"/>
        <w:textAlignment w:val="center"/>
        <w:rPr>
          <w:sz w:val="21"/>
        </w:rPr>
      </w:pPr>
      <w:r>
        <w:rPr>
          <w:sz w:val="21"/>
        </w:rPr>
        <w:t>故选D。</w:t>
      </w:r>
    </w:p>
    <w:p w14:paraId="2DFE7FD2">
      <w:pPr>
        <w:shd w:val="clear" w:color="auto" w:fill="auto"/>
        <w:spacing w:line="360" w:lineRule="auto"/>
        <w:jc w:val="left"/>
        <w:textAlignment w:val="center"/>
        <w:rPr>
          <w:sz w:val="21"/>
        </w:rPr>
      </w:pPr>
      <w:r>
        <w:rPr>
          <w:sz w:val="21"/>
        </w:rPr>
        <w:t>21．如图所示，此弹簧测力计的量程为</w:t>
      </w:r>
      <w:r>
        <w:rPr>
          <w:rFonts w:ascii="Times New Roman" w:eastAsia="Times New Roman" w:hAnsi="Times New Roman" w:cs="Times New Roman"/>
          <w:b w:val="0"/>
          <w:sz w:val="21"/>
          <w:u w:val="single"/>
        </w:rPr>
        <w:t xml:space="preserve">        </w:t>
      </w:r>
      <w:r>
        <w:rPr>
          <w:sz w:val="21"/>
        </w:rPr>
        <w:t>，若弹簧测力计测得的物体的重力为3.2N，请在图中标出弹簧测力计的指针位置。</w:t>
      </w:r>
      <w:r>
        <w:rPr>
          <w:rFonts w:ascii="Times New Roman" w:eastAsia="Times New Roman" w:hAnsi="Times New Roman" w:cs="Times New Roman"/>
          <w:b w:val="0"/>
          <w:sz w:val="21"/>
          <w:u w:val="single"/>
        </w:rPr>
        <w:t xml:space="preserve">      </w:t>
      </w:r>
    </w:p>
    <w:p w14:paraId="62F8224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33400" cy="2076450"/>
            <wp:effectExtent l="0" t="0" r="0" b="0"/>
            <wp:docPr id="100073" name="图片 100073" descr="@@@9dcefd35-7e12-4c0e-b75e-296ee9a88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9dcefd35-7e12-4c0e-b75e-296ee9a88db0"/>
                    <pic:cNvPicPr>
                      <a:picLocks noChangeAspect="1"/>
                    </pic:cNvPicPr>
                  </pic:nvPicPr>
                  <pic:blipFill>
                    <a:blip xmlns:r="http://schemas.openxmlformats.org/officeDocument/2006/relationships" r:embed="rId183"/>
                    <a:stretch>
                      <a:fillRect/>
                    </a:stretch>
                  </pic:blipFill>
                  <pic:spPr>
                    <a:xfrm>
                      <a:off x="0" y="0"/>
                      <a:ext cx="533400" cy="2076450"/>
                    </a:xfrm>
                    <a:prstGeom prst="rect">
                      <a:avLst/>
                    </a:prstGeom>
                  </pic:spPr>
                </pic:pic>
              </a:graphicData>
            </a:graphic>
          </wp:inline>
        </w:drawing>
      </w:r>
    </w:p>
    <w:p w14:paraId="3AA6D9D0">
      <w:pPr>
        <w:shd w:val="clear" w:color="auto" w:fill="auto"/>
        <w:spacing w:line="360" w:lineRule="auto"/>
        <w:jc w:val="left"/>
        <w:textAlignment w:val="center"/>
        <w:rPr>
          <w:sz w:val="21"/>
        </w:rPr>
      </w:pPr>
      <w:r>
        <w:rPr>
          <w:sz w:val="21"/>
        </w:rPr>
        <w:t xml:space="preserve">【答案】     0~5N     </w:t>
      </w:r>
      <w:r>
        <w:rPr>
          <w:rFonts w:ascii="Times New Roman" w:eastAsia="Times New Roman" w:hAnsi="Times New Roman" w:cs="Times New Roman"/>
          <w:strike w:val="0"/>
          <w:kern w:val="0"/>
          <w:sz w:val="24"/>
          <w:szCs w:val="24"/>
          <w:u w:val="none"/>
        </w:rPr>
        <w:drawing>
          <wp:inline distT="0" distB="0" distL="114300" distR="114300">
            <wp:extent cx="495300" cy="1924050"/>
            <wp:effectExtent l="0" t="0" r="0" b="0"/>
            <wp:docPr id="100075" name="图片 100075" descr="@@@5ec6e9d3-8b0c-4136-bdef-13ac295d2f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5ec6e9d3-8b0c-4136-bdef-13ac295d2fe2"/>
                    <pic:cNvPicPr>
                      <a:picLocks noChangeAspect="1"/>
                    </pic:cNvPicPr>
                  </pic:nvPicPr>
                  <pic:blipFill>
                    <a:blip xmlns:r="http://schemas.openxmlformats.org/officeDocument/2006/relationships" r:embed="rId184"/>
                    <a:stretch>
                      <a:fillRect/>
                    </a:stretch>
                  </pic:blipFill>
                  <pic:spPr>
                    <a:xfrm>
                      <a:off x="0" y="0"/>
                      <a:ext cx="495300" cy="1924050"/>
                    </a:xfrm>
                    <a:prstGeom prst="rect">
                      <a:avLst/>
                    </a:prstGeom>
                  </pic:spPr>
                </pic:pic>
              </a:graphicData>
            </a:graphic>
          </wp:inline>
        </w:drawing>
      </w:r>
    </w:p>
    <w:p w14:paraId="4D759981">
      <w:pPr>
        <w:shd w:val="clear" w:color="auto" w:fill="auto"/>
        <w:spacing w:line="360" w:lineRule="auto"/>
        <w:jc w:val="left"/>
        <w:textAlignment w:val="center"/>
        <w:rPr>
          <w:sz w:val="21"/>
        </w:rPr>
      </w:pPr>
      <w:r>
        <w:rPr>
          <w:sz w:val="21"/>
        </w:rPr>
        <w:t>【详解】[1]弹簧测力计的最大测量值是5N，量程是0~5N。</w:t>
      </w:r>
    </w:p>
    <w:p w14:paraId="3167FF22">
      <w:pPr>
        <w:shd w:val="clear" w:color="auto" w:fill="auto"/>
        <w:spacing w:line="360" w:lineRule="auto"/>
        <w:jc w:val="left"/>
        <w:textAlignment w:val="center"/>
        <w:rPr>
          <w:sz w:val="21"/>
        </w:rPr>
      </w:pPr>
      <w:r>
        <w:rPr>
          <w:sz w:val="21"/>
        </w:rPr>
        <w:t>[2]一大格表示1N，里面有5个小格，故其分度值为0.2N，若其示数为3.2N，则弹簧测力计的指针位置如图：</w:t>
      </w:r>
    </w:p>
    <w:p w14:paraId="1ED07A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81025" cy="2266950"/>
            <wp:effectExtent l="0" t="0" r="9525" b="0"/>
            <wp:docPr id="100077" name="图片 100077" descr="@@@64439aab-82fe-4191-9fde-0a41c518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64439aab-82fe-4191-9fde-0a41c5185293"/>
                    <pic:cNvPicPr>
                      <a:picLocks noChangeAspect="1"/>
                    </pic:cNvPicPr>
                  </pic:nvPicPr>
                  <pic:blipFill>
                    <a:blip xmlns:r="http://schemas.openxmlformats.org/officeDocument/2006/relationships" r:embed="rId184"/>
                    <a:stretch>
                      <a:fillRect/>
                    </a:stretch>
                  </pic:blipFill>
                  <pic:spPr>
                    <a:xfrm>
                      <a:off x="0" y="0"/>
                      <a:ext cx="581025" cy="2266950"/>
                    </a:xfrm>
                    <a:prstGeom prst="rect">
                      <a:avLst/>
                    </a:prstGeom>
                  </pic:spPr>
                </pic:pic>
              </a:graphicData>
            </a:graphic>
          </wp:inline>
        </w:drawing>
      </w:r>
    </w:p>
    <w:p w14:paraId="28022360">
      <w:pPr>
        <w:shd w:val="clear" w:color="auto" w:fill="auto"/>
        <w:spacing w:line="360" w:lineRule="auto"/>
        <w:jc w:val="left"/>
        <w:textAlignment w:val="center"/>
        <w:rPr>
          <w:sz w:val="21"/>
        </w:rPr>
      </w:pPr>
      <w:r>
        <w:rPr>
          <w:sz w:val="21"/>
        </w:rPr>
        <w:t>22．智能机器人目前已能够为人类在很多方面进行高效率、高精准度的服务。在图书馆领域，机器人可以辅助或替代图书管理员的工作，提供整理图书、读者咨询等服务，下表是某智能机器人图书管理员“小i”（如图甲）的部分参数。</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67"/>
        <w:gridCol w:w="1262"/>
        <w:gridCol w:w="1383"/>
        <w:gridCol w:w="1533"/>
        <w:gridCol w:w="1788"/>
        <w:gridCol w:w="1262"/>
      </w:tblGrid>
      <w:tr w14:paraId="6838506C">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CDC202">
            <w:pPr>
              <w:shd w:val="clear" w:color="auto" w:fill="auto"/>
              <w:spacing w:line="360" w:lineRule="auto"/>
              <w:jc w:val="center"/>
              <w:textAlignment w:val="center"/>
              <w:rPr>
                <w:sz w:val="21"/>
              </w:rPr>
            </w:pPr>
            <w:r>
              <w:rPr>
                <w:sz w:val="21"/>
              </w:rPr>
              <w:t>参数名称</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267B3C">
            <w:pPr>
              <w:shd w:val="clear" w:color="auto" w:fill="auto"/>
              <w:spacing w:line="360" w:lineRule="auto"/>
              <w:jc w:val="center"/>
              <w:textAlignment w:val="center"/>
              <w:rPr>
                <w:sz w:val="21"/>
              </w:rPr>
            </w:pPr>
            <w:r>
              <w:rPr>
                <w:sz w:val="21"/>
              </w:rPr>
              <w:t>电源电压/V|</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D22792">
            <w:pPr>
              <w:shd w:val="clear" w:color="auto" w:fill="auto"/>
              <w:spacing w:line="360" w:lineRule="auto"/>
              <w:jc w:val="center"/>
              <w:textAlignment w:val="center"/>
              <w:rPr>
                <w:sz w:val="21"/>
              </w:rPr>
            </w:pPr>
            <w:r>
              <w:rPr>
                <w:sz w:val="21"/>
              </w:rPr>
              <w:t>最大负重/kg</w:t>
            </w:r>
          </w:p>
        </w:tc>
        <w:tc>
          <w:tcPr>
            <w:tcW w:w="15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E5D186">
            <w:pPr>
              <w:shd w:val="clear" w:color="auto" w:fill="auto"/>
              <w:spacing w:line="360" w:lineRule="auto"/>
              <w:jc w:val="center"/>
              <w:textAlignment w:val="center"/>
              <w:rPr>
                <w:sz w:val="21"/>
              </w:rPr>
            </w:pPr>
            <w:r>
              <w:rPr>
                <w:sz w:val="21"/>
              </w:rPr>
              <w:t>提升重物最大</w:t>
            </w:r>
          </w:p>
          <w:p w14:paraId="289D2FA6">
            <w:pPr>
              <w:shd w:val="clear" w:color="auto" w:fill="auto"/>
              <w:spacing w:line="360" w:lineRule="auto"/>
              <w:jc w:val="center"/>
              <w:textAlignment w:val="center"/>
              <w:rPr>
                <w:sz w:val="21"/>
              </w:rPr>
            </w:pPr>
            <w:r>
              <w:rPr>
                <w:sz w:val="21"/>
              </w:rPr>
              <w:t>高度/m</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3B3770">
            <w:pPr>
              <w:shd w:val="clear" w:color="auto" w:fill="auto"/>
              <w:spacing w:line="360" w:lineRule="auto"/>
              <w:jc w:val="center"/>
              <w:textAlignment w:val="center"/>
              <w:rPr>
                <w:sz w:val="21"/>
              </w:rPr>
            </w:pPr>
            <w:r>
              <w:rPr>
                <w:sz w:val="21"/>
              </w:rPr>
              <w:t>机器人车轮直径/cm</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86D2B8">
            <w:pPr>
              <w:shd w:val="clear" w:color="auto" w:fill="auto"/>
              <w:spacing w:line="360" w:lineRule="auto"/>
              <w:jc w:val="center"/>
              <w:textAlignment w:val="center"/>
              <w:rPr>
                <w:sz w:val="21"/>
              </w:rPr>
            </w:pPr>
            <w:r>
              <w:rPr>
                <w:sz w:val="21"/>
              </w:rPr>
              <w:t>充电功率/W|</w:t>
            </w:r>
          </w:p>
        </w:tc>
      </w:tr>
      <w:tr w14:paraId="5DEF2414">
        <w:tblPrEx>
          <w:tblW w:w="8295" w:type="dxa"/>
          <w:tblInd w:w="0" w:type="dxa"/>
          <w:tblCellMar>
            <w:top w:w="120" w:type="dxa"/>
            <w:left w:w="120" w:type="dxa"/>
            <w:bottom w:w="120" w:type="dxa"/>
            <w:right w:w="120" w:type="dxa"/>
          </w:tblCellMar>
        </w:tblPrEx>
        <w:tc>
          <w:tcPr>
            <w:tcW w:w="10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A73A83">
            <w:pPr>
              <w:shd w:val="clear" w:color="auto" w:fill="auto"/>
              <w:spacing w:line="360" w:lineRule="auto"/>
              <w:jc w:val="center"/>
              <w:textAlignment w:val="center"/>
              <w:rPr>
                <w:sz w:val="21"/>
              </w:rPr>
            </w:pPr>
            <w:r>
              <w:rPr>
                <w:sz w:val="21"/>
              </w:rPr>
              <w:t>数据</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E7C215">
            <w:pPr>
              <w:shd w:val="clear" w:color="auto" w:fill="auto"/>
              <w:spacing w:line="360" w:lineRule="auto"/>
              <w:jc w:val="center"/>
              <w:textAlignment w:val="center"/>
              <w:rPr>
                <w:sz w:val="21"/>
              </w:rPr>
            </w:pPr>
            <w:r>
              <w:rPr>
                <w:sz w:val="21"/>
              </w:rPr>
              <w:t>48</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549798">
            <w:pPr>
              <w:shd w:val="clear" w:color="auto" w:fill="auto"/>
              <w:spacing w:line="360" w:lineRule="auto"/>
              <w:jc w:val="center"/>
              <w:textAlignment w:val="center"/>
              <w:rPr>
                <w:sz w:val="21"/>
              </w:rPr>
            </w:pPr>
            <w:r>
              <w:rPr>
                <w:sz w:val="21"/>
              </w:rPr>
              <w:t>20</w:t>
            </w:r>
          </w:p>
        </w:tc>
        <w:tc>
          <w:tcPr>
            <w:tcW w:w="15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078061">
            <w:pPr>
              <w:shd w:val="clear" w:color="auto" w:fill="auto"/>
              <w:spacing w:line="360" w:lineRule="auto"/>
              <w:jc w:val="center"/>
              <w:textAlignment w:val="center"/>
              <w:rPr>
                <w:sz w:val="21"/>
              </w:rPr>
            </w:pPr>
            <w:r>
              <w:rPr>
                <w:sz w:val="21"/>
              </w:rPr>
              <w:t>0.6</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3B810D">
            <w:pPr>
              <w:shd w:val="clear" w:color="auto" w:fill="auto"/>
              <w:spacing w:line="360" w:lineRule="auto"/>
              <w:jc w:val="center"/>
              <w:textAlignment w:val="center"/>
              <w:rPr>
                <w:sz w:val="21"/>
              </w:rPr>
            </w:pPr>
            <w:r>
              <w:rPr>
                <w:sz w:val="21"/>
              </w:rPr>
              <w:t>10</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19AB75">
            <w:pPr>
              <w:shd w:val="clear" w:color="auto" w:fill="auto"/>
              <w:spacing w:line="360" w:lineRule="auto"/>
              <w:jc w:val="center"/>
              <w:textAlignment w:val="center"/>
              <w:rPr>
                <w:sz w:val="21"/>
              </w:rPr>
            </w:pPr>
            <w:r>
              <w:rPr>
                <w:sz w:val="21"/>
              </w:rPr>
              <w:t>2.5</w:t>
            </w:r>
          </w:p>
        </w:tc>
      </w:tr>
    </w:tbl>
    <w:p w14:paraId="05722A5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95725" cy="1524000"/>
            <wp:effectExtent l="0" t="0" r="9525" b="0"/>
            <wp:docPr id="100079" name="图片 100079" descr="@@@d1f660eb-6c38-4615-981d-3dec162c6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d1f660eb-6c38-4615-981d-3dec162c6958"/>
                    <pic:cNvPicPr>
                      <a:picLocks noChangeAspect="1"/>
                    </pic:cNvPicPr>
                  </pic:nvPicPr>
                  <pic:blipFill>
                    <a:blip xmlns:r="http://schemas.openxmlformats.org/officeDocument/2006/relationships" r:embed="rId185"/>
                    <a:stretch>
                      <a:fillRect/>
                    </a:stretch>
                  </pic:blipFill>
                  <pic:spPr>
                    <a:xfrm>
                      <a:off x="0" y="0"/>
                      <a:ext cx="3895725" cy="1524000"/>
                    </a:xfrm>
                    <a:prstGeom prst="rect">
                      <a:avLst/>
                    </a:prstGeom>
                  </pic:spPr>
                </pic:pic>
              </a:graphicData>
            </a:graphic>
          </wp:inline>
        </w:drawing>
      </w:r>
    </w:p>
    <w:p w14:paraId="247DC679">
      <w:pPr>
        <w:shd w:val="clear" w:color="auto" w:fill="auto"/>
        <w:spacing w:line="360" w:lineRule="auto"/>
        <w:jc w:val="left"/>
        <w:textAlignment w:val="center"/>
        <w:rPr>
          <w:sz w:val="21"/>
        </w:rPr>
      </w:pPr>
      <w:r>
        <w:rPr>
          <w:sz w:val="21"/>
        </w:rPr>
        <w:t>(1)在阳光充足的时候，“小i”可以通过将</w:t>
      </w:r>
      <w:r>
        <w:rPr>
          <w:rFonts w:ascii="Times New Roman" w:eastAsia="Times New Roman" w:hAnsi="Times New Roman" w:cs="Times New Roman"/>
          <w:b w:val="0"/>
          <w:sz w:val="21"/>
          <w:u w:val="single"/>
        </w:rPr>
        <w:t xml:space="preserve">        </w:t>
      </w:r>
      <w:r>
        <w:rPr>
          <w:sz w:val="21"/>
        </w:rPr>
        <w:t>能转化为电能的方式实现无线充电。</w:t>
      </w:r>
    </w:p>
    <w:p w14:paraId="6F56F444">
      <w:pPr>
        <w:shd w:val="clear" w:color="auto" w:fill="auto"/>
        <w:spacing w:line="360" w:lineRule="auto"/>
        <w:jc w:val="left"/>
        <w:textAlignment w:val="center"/>
        <w:rPr>
          <w:sz w:val="21"/>
        </w:rPr>
      </w:pPr>
      <w:r>
        <w:rPr>
          <w:sz w:val="21"/>
        </w:rPr>
        <w:t>(2)“小i”明天需将1944kg图书分批班会暑假上，每次放回需将图书图提高0.5m，“若充电效率为90%，则每天应至少充电</w:t>
      </w:r>
      <w:r>
        <w:rPr>
          <w:rFonts w:ascii="Times New Roman" w:eastAsia="Times New Roman" w:hAnsi="Times New Roman" w:cs="Times New Roman"/>
          <w:b w:val="0"/>
          <w:sz w:val="21"/>
          <w:u w:val="single"/>
        </w:rPr>
        <w:t xml:space="preserve">        </w:t>
      </w:r>
      <w:r>
        <w:rPr>
          <w:sz w:val="21"/>
        </w:rPr>
        <w:t>h。（</w:t>
      </w:r>
      <w:r>
        <w:rPr>
          <w:rFonts w:ascii="Times New Roman" w:eastAsia="Times New Roman" w:hAnsi="Times New Roman" w:cs="Times New Roman"/>
          <w:i/>
          <w:sz w:val="21"/>
        </w:rPr>
        <w:t>g</w:t>
      </w:r>
      <w:r>
        <w:rPr>
          <w:sz w:val="21"/>
        </w:rPr>
        <w:t>取10N/kg）</w:t>
      </w:r>
    </w:p>
    <w:p w14:paraId="6EE180C3">
      <w:pPr>
        <w:shd w:val="clear" w:color="auto" w:fill="auto"/>
        <w:spacing w:line="360" w:lineRule="auto"/>
        <w:jc w:val="left"/>
        <w:textAlignment w:val="center"/>
        <w:rPr>
          <w:sz w:val="21"/>
        </w:rPr>
      </w:pPr>
      <w:r>
        <w:rPr>
          <w:sz w:val="21"/>
        </w:rPr>
        <w:t>(3)如图乙所示为“小i”承受图书重力的过载保护电路原理图，图中</w:t>
      </w:r>
      <w:r>
        <w:rPr>
          <w:rFonts w:ascii="Times New Roman" w:eastAsia="Times New Roman" w:hAnsi="Times New Roman" w:cs="Times New Roman"/>
          <w:i/>
          <w:sz w:val="21"/>
        </w:rPr>
        <w:t>R</w:t>
      </w:r>
      <w:r>
        <w:rPr>
          <w:sz w:val="21"/>
        </w:rPr>
        <w:t>为压力传感器，阻值随所受压力变化图像如图丙所示，图乙触发器的电阻忽略不计，通过的电流超过0.5A时就触发电动机停止工作，放弃执行搬书指令，以免“小i”受损伤。因此为保护“小i”，电阻箱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的阻值至少应为</w:t>
      </w:r>
      <w:r>
        <w:rPr>
          <w:rFonts w:ascii="Times New Roman" w:eastAsia="Times New Roman" w:hAnsi="Times New Roman" w:cs="Times New Roman"/>
          <w:b w:val="0"/>
          <w:sz w:val="21"/>
          <w:u w:val="single"/>
        </w:rPr>
        <w:t xml:space="preserve">        </w:t>
      </w:r>
      <w:r>
        <w:rPr>
          <w:sz w:val="21"/>
        </w:rPr>
        <w:t>Ω；“小i”长时间工作后，为减轻其最大负重，应将电阻箱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的阻值适当</w:t>
      </w:r>
      <w:r>
        <w:rPr>
          <w:rFonts w:ascii="Times New Roman" w:eastAsia="Times New Roman" w:hAnsi="Times New Roman" w:cs="Times New Roman"/>
          <w:b w:val="0"/>
          <w:sz w:val="21"/>
          <w:u w:val="single"/>
        </w:rPr>
        <w:t xml:space="preserve">        </w:t>
      </w:r>
      <w:r>
        <w:rPr>
          <w:sz w:val="21"/>
        </w:rPr>
        <w:t>（填“增大”或“减小”）。</w:t>
      </w:r>
    </w:p>
    <w:p w14:paraId="1E9428AB">
      <w:pPr>
        <w:shd w:val="clear" w:color="auto" w:fill="auto"/>
        <w:spacing w:line="360" w:lineRule="auto"/>
        <w:jc w:val="left"/>
        <w:textAlignment w:val="center"/>
        <w:rPr>
          <w:sz w:val="21"/>
        </w:rPr>
      </w:pPr>
      <w:r>
        <w:rPr>
          <w:sz w:val="21"/>
        </w:rPr>
        <w:t>(4)图书馆管理人员发现，“小i”经过斜面时，爬坡打滑爬不上去，在不改变智能机器人硬件情况下，为了让“小i”能爬坡，可采用的方法是①</w:t>
      </w:r>
      <w:r>
        <w:rPr>
          <w:rFonts w:ascii="Times New Roman" w:eastAsia="Times New Roman" w:hAnsi="Times New Roman" w:cs="Times New Roman"/>
          <w:b w:val="0"/>
          <w:sz w:val="21"/>
          <w:u w:val="single"/>
        </w:rPr>
        <w:t xml:space="preserve">        </w:t>
      </w:r>
      <w:r>
        <w:rPr>
          <w:sz w:val="21"/>
        </w:rPr>
        <w:t>，②</w:t>
      </w:r>
      <w:r>
        <w:rPr>
          <w:rFonts w:ascii="Times New Roman" w:eastAsia="Times New Roman" w:hAnsi="Times New Roman" w:cs="Times New Roman"/>
          <w:b w:val="0"/>
          <w:sz w:val="21"/>
          <w:u w:val="single"/>
        </w:rPr>
        <w:t xml:space="preserve">        </w:t>
      </w:r>
      <w:r>
        <w:rPr>
          <w:sz w:val="21"/>
        </w:rPr>
        <w:t>。</w:t>
      </w:r>
    </w:p>
    <w:p w14:paraId="01A2047E">
      <w:pPr>
        <w:shd w:val="clear" w:color="auto" w:fill="auto"/>
        <w:spacing w:line="360" w:lineRule="auto"/>
        <w:jc w:val="left"/>
        <w:textAlignment w:val="center"/>
        <w:rPr>
          <w:sz w:val="21"/>
        </w:rPr>
      </w:pPr>
      <w:r>
        <w:rPr>
          <w:sz w:val="21"/>
        </w:rPr>
        <w:t>【答案】(1)太阳</w:t>
      </w:r>
    </w:p>
    <w:p w14:paraId="19DC1F53">
      <w:pPr>
        <w:shd w:val="clear" w:color="auto" w:fill="auto"/>
        <w:spacing w:line="360" w:lineRule="auto"/>
        <w:jc w:val="left"/>
        <w:textAlignment w:val="center"/>
        <w:rPr>
          <w:sz w:val="21"/>
        </w:rPr>
      </w:pPr>
      <w:r>
        <w:rPr>
          <w:sz w:val="21"/>
        </w:rPr>
        <w:t>(2)1.2</w:t>
      </w:r>
    </w:p>
    <w:p w14:paraId="15D8E159">
      <w:pPr>
        <w:shd w:val="clear" w:color="auto" w:fill="auto"/>
        <w:spacing w:line="360" w:lineRule="auto"/>
        <w:jc w:val="left"/>
        <w:textAlignment w:val="center"/>
        <w:rPr>
          <w:sz w:val="21"/>
        </w:rPr>
      </w:pPr>
      <w:r>
        <w:rPr>
          <w:sz w:val="21"/>
        </w:rPr>
        <w:t>(3)     81     减小</w:t>
      </w:r>
    </w:p>
    <w:p w14:paraId="2D39CD20">
      <w:pPr>
        <w:shd w:val="clear" w:color="auto" w:fill="auto"/>
        <w:spacing w:line="360" w:lineRule="auto"/>
        <w:jc w:val="left"/>
        <w:textAlignment w:val="center"/>
        <w:rPr>
          <w:sz w:val="21"/>
        </w:rPr>
      </w:pPr>
      <w:r>
        <w:rPr>
          <w:sz w:val="21"/>
        </w:rPr>
        <w:t>(4)     减小斜面的倾斜程度     减小最大负重</w:t>
      </w:r>
    </w:p>
    <w:p w14:paraId="16B89B00">
      <w:pPr>
        <w:shd w:val="clear" w:color="auto" w:fill="auto"/>
        <w:spacing w:line="360" w:lineRule="auto"/>
        <w:jc w:val="left"/>
        <w:textAlignment w:val="center"/>
        <w:rPr>
          <w:sz w:val="21"/>
        </w:rPr>
      </w:pPr>
      <w:r>
        <w:rPr>
          <w:sz w:val="21"/>
        </w:rPr>
        <w:t>【详解】（1）在阳光充足的时候，“小i”吸收太阳能，将太阳能转化为电能的方式实现无线充电。</w:t>
      </w:r>
    </w:p>
    <w:p w14:paraId="55E50E33">
      <w:pPr>
        <w:shd w:val="clear" w:color="auto" w:fill="auto"/>
        <w:spacing w:line="360" w:lineRule="auto"/>
        <w:jc w:val="left"/>
        <w:textAlignment w:val="center"/>
        <w:rPr>
          <w:sz w:val="21"/>
        </w:rPr>
      </w:pPr>
      <w:r>
        <w:rPr>
          <w:sz w:val="21"/>
        </w:rPr>
        <w:t>（2）“小i”做的有用功为</w:t>
      </w:r>
      <w:r>
        <w:object>
          <v:shape id="_x0000_i1100" type="#_x0000_t75" alt="eqId5b43b01e8527df62746c2a0f978acd78" style="width:178.6pt;height:16.45pt" o:ole="" coordsize="21600,21600" o:preferrelative="t" filled="f" stroked="f">
            <v:stroke joinstyle="miter"/>
            <v:imagedata r:id="rId186" o:title="eqId5b43b01e8527df62746c2a0f978acd78"/>
            <o:lock v:ext="edit" aspectratio="t"/>
            <w10:anchorlock/>
          </v:shape>
          <o:OLEObject Type="Embed" ProgID="Equation.DSMT4" ShapeID="_x0000_i1100" DrawAspect="Content" ObjectID="_1468075800" r:id="rId187"/>
        </w:object>
      </w:r>
    </w:p>
    <w:p w14:paraId="35302C82">
      <w:pPr>
        <w:shd w:val="clear" w:color="auto" w:fill="auto"/>
        <w:spacing w:line="360" w:lineRule="auto"/>
        <w:jc w:val="left"/>
        <w:textAlignment w:val="center"/>
        <w:rPr>
          <w:sz w:val="21"/>
        </w:rPr>
      </w:pPr>
      <w:r>
        <w:rPr>
          <w:sz w:val="21"/>
        </w:rPr>
        <w:t>若充电效率为90%，“小i”消耗的电能为</w:t>
      </w:r>
      <w:r>
        <w:object>
          <v:shape id="_x0000_i1101" type="#_x0000_t75" alt="eqId5c48086ddd2828f76f8b9f6c4dd9d90e" style="width:116.95pt;height:29.7pt" o:ole="" coordsize="21600,21600" o:preferrelative="t" filled="f" stroked="f">
            <v:stroke joinstyle="miter"/>
            <v:imagedata r:id="rId188" o:title="eqId5c48086ddd2828f76f8b9f6c4dd9d90e"/>
            <o:lock v:ext="edit" aspectratio="t"/>
            <w10:anchorlock/>
          </v:shape>
          <o:OLEObject Type="Embed" ProgID="Equation.DSMT4" ShapeID="_x0000_i1101" DrawAspect="Content" ObjectID="_1468075801" r:id="rId189"/>
        </w:object>
      </w:r>
    </w:p>
    <w:p w14:paraId="7B57B7D7">
      <w:pPr>
        <w:shd w:val="clear" w:color="auto" w:fill="auto"/>
        <w:spacing w:line="360" w:lineRule="auto"/>
        <w:jc w:val="left"/>
        <w:textAlignment w:val="center"/>
        <w:rPr>
          <w:sz w:val="21"/>
        </w:rPr>
      </w:pPr>
      <w:r>
        <w:rPr>
          <w:sz w:val="21"/>
        </w:rPr>
        <w:t>由</w:t>
      </w:r>
      <w:r>
        <w:object>
          <v:shape id="_x0000_i1102" type="#_x0000_t75" alt="eqId5c3710274f8d58c90612ba3006262429" style="width:35.15pt;height:23.05pt" o:ole="" coordsize="21600,21600" o:preferrelative="t" filled="f" stroked="f">
            <v:stroke joinstyle="miter"/>
            <v:imagedata r:id="rId190" o:title="eqId5c3710274f8d58c90612ba3006262429"/>
            <o:lock v:ext="edit" aspectratio="t"/>
            <w10:anchorlock/>
          </v:shape>
          <o:OLEObject Type="Embed" ProgID="Equation.DSMT4" ShapeID="_x0000_i1102" DrawAspect="Content" ObjectID="_1468075802" r:id="rId191"/>
        </w:object>
      </w:r>
      <w:r>
        <w:rPr>
          <w:sz w:val="21"/>
        </w:rPr>
        <w:t>得，每天应至少充电</w:t>
      </w:r>
      <w:r>
        <w:object>
          <v:shape id="_x0000_i1103" type="#_x0000_t75" alt="eqIddfd5907447b7cefa94d84b53eb5d6e36" style="width:131.9pt;height:28.35pt" o:ole="" coordsize="21600,21600" o:preferrelative="t" filled="f" stroked="f">
            <v:stroke joinstyle="miter"/>
            <v:imagedata r:id="rId192" o:title="eqIddfd5907447b7cefa94d84b53eb5d6e36"/>
            <o:lock v:ext="edit" aspectratio="t"/>
            <w10:anchorlock/>
          </v:shape>
          <o:OLEObject Type="Embed" ProgID="Equation.DSMT4" ShapeID="_x0000_i1103" DrawAspect="Content" ObjectID="_1468075803" r:id="rId193"/>
        </w:object>
      </w:r>
    </w:p>
    <w:p w14:paraId="4CC8F713">
      <w:pPr>
        <w:shd w:val="clear" w:color="auto" w:fill="auto"/>
        <w:spacing w:line="360" w:lineRule="auto"/>
        <w:jc w:val="left"/>
        <w:textAlignment w:val="center"/>
        <w:rPr>
          <w:sz w:val="21"/>
        </w:rPr>
      </w:pPr>
      <w:r>
        <w:rPr>
          <w:sz w:val="21"/>
        </w:rPr>
        <w:t>（3）[1]由表格中数据得，“小i”最大负重为20kg，则“小i”受到的最大压力为</w:t>
      </w:r>
      <w:r>
        <w:object>
          <v:shape id="_x0000_i1104" type="#_x0000_t75" alt="eqIdf2039a69911e56dcba9637991c49acf3" style="width:170.7pt;height:13.8pt" o:ole="" coordsize="21600,21600" o:preferrelative="t" filled="f" stroked="f">
            <v:stroke joinstyle="miter"/>
            <v:imagedata r:id="rId194" o:title="eqIdf2039a69911e56dcba9637991c49acf3"/>
            <o:lock v:ext="edit" aspectratio="t"/>
            <w10:anchorlock/>
          </v:shape>
          <o:OLEObject Type="Embed" ProgID="Equation.DSMT4" ShapeID="_x0000_i1104" DrawAspect="Content" ObjectID="_1468075804" r:id="rId195"/>
        </w:object>
      </w:r>
    </w:p>
    <w:p w14:paraId="6D796082">
      <w:pPr>
        <w:shd w:val="clear" w:color="auto" w:fill="auto"/>
        <w:spacing w:line="360" w:lineRule="auto"/>
        <w:jc w:val="left"/>
        <w:textAlignment w:val="center"/>
        <w:rPr>
          <w:sz w:val="21"/>
        </w:rPr>
      </w:pPr>
      <w:r>
        <w:rPr>
          <w:sz w:val="21"/>
        </w:rPr>
        <w:t>由图丙得，当压力</w:t>
      </w:r>
      <w:r>
        <w:rPr>
          <w:i/>
          <w:sz w:val="21"/>
        </w:rPr>
        <w:t>F</w:t>
      </w:r>
      <w:r>
        <w:rPr>
          <w:sz w:val="21"/>
        </w:rPr>
        <w:t>为200N时</w:t>
      </w:r>
      <w:r>
        <w:object>
          <v:shape id="_x0000_i1105" type="#_x0000_t75" alt="eqIdf65e02162b7c48b90ba5172cd0085287" style="width:38.7pt;height:12.4pt" o:ole="" coordsize="21600,21600" o:preferrelative="t" filled="f" stroked="f">
            <v:stroke joinstyle="miter"/>
            <v:imagedata r:id="rId196" o:title="eqIdf65e02162b7c48b90ba5172cd0085287"/>
            <o:lock v:ext="edit" aspectratio="t"/>
            <w10:anchorlock/>
          </v:shape>
          <o:OLEObject Type="Embed" ProgID="Equation.DSMT4" ShapeID="_x0000_i1105" DrawAspect="Content" ObjectID="_1468075805" r:id="rId197"/>
        </w:object>
      </w:r>
    </w:p>
    <w:p w14:paraId="61DA49E9">
      <w:pPr>
        <w:shd w:val="clear" w:color="auto" w:fill="auto"/>
        <w:spacing w:line="360" w:lineRule="auto"/>
        <w:jc w:val="left"/>
        <w:textAlignment w:val="center"/>
        <w:rPr>
          <w:sz w:val="21"/>
        </w:rPr>
      </w:pPr>
      <w:r>
        <w:rPr>
          <w:sz w:val="21"/>
        </w:rPr>
        <w:t>由图乙得，压力传感器</w:t>
      </w:r>
      <w:r>
        <w:rPr>
          <w:rFonts w:ascii="Times New Roman" w:eastAsia="Times New Roman" w:hAnsi="Times New Roman" w:cs="Times New Roman"/>
          <w:i/>
          <w:sz w:val="21"/>
        </w:rPr>
        <w:t>R</w:t>
      </w:r>
      <w:r>
        <w:rPr>
          <w:sz w:val="21"/>
        </w:rPr>
        <w:t>与电阻箱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串联。依题意得，通过的电流超过0.5A时就触发电动机停止工作，当电路电流为0.5A时，由欧姆定律得，电路电阻为</w:t>
      </w:r>
      <w:r>
        <w:object>
          <v:shape id="_x0000_i1106" type="#_x0000_t75" alt="eqIdf516c019ac0387f45b5c26b1788356ff" style="width:98.55pt;height:27pt" o:ole="" coordsize="21600,21600" o:preferrelative="t" filled="f" stroked="f">
            <v:stroke joinstyle="miter"/>
            <v:imagedata r:id="rId198" o:title="eqIdf516c019ac0387f45b5c26b1788356ff"/>
            <o:lock v:ext="edit" aspectratio="t"/>
            <w10:anchorlock/>
          </v:shape>
          <o:OLEObject Type="Embed" ProgID="Equation.DSMT4" ShapeID="_x0000_i1106" DrawAspect="Content" ObjectID="_1468075806" r:id="rId199"/>
        </w:object>
      </w:r>
    </w:p>
    <w:p w14:paraId="486803D4">
      <w:pPr>
        <w:shd w:val="clear" w:color="auto" w:fill="auto"/>
        <w:spacing w:line="360" w:lineRule="auto"/>
        <w:jc w:val="left"/>
        <w:textAlignment w:val="center"/>
        <w:rPr>
          <w:sz w:val="21"/>
        </w:rPr>
      </w:pPr>
      <w:r>
        <w:rPr>
          <w:sz w:val="21"/>
        </w:rPr>
        <w:t>此时电阻箱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的阻值为</w:t>
      </w:r>
      <w:r>
        <w:object>
          <v:shape id="_x0000_i1107" type="#_x0000_t75" alt="eqId635529004428bffd006d46d0ab5fd4a4" style="width:120.55pt;height:15.8pt" o:ole="" coordsize="21600,21600" o:preferrelative="t" filled="f" stroked="f">
            <v:stroke joinstyle="miter"/>
            <v:imagedata r:id="rId200" o:title="eqId635529004428bffd006d46d0ab5fd4a4"/>
            <o:lock v:ext="edit" aspectratio="t"/>
            <w10:anchorlock/>
          </v:shape>
          <o:OLEObject Type="Embed" ProgID="Equation.DSMT4" ShapeID="_x0000_i1107" DrawAspect="Content" ObjectID="_1468075807" r:id="rId201"/>
        </w:object>
      </w:r>
    </w:p>
    <w:p w14:paraId="22BB057F">
      <w:pPr>
        <w:shd w:val="clear" w:color="auto" w:fill="auto"/>
        <w:spacing w:line="360" w:lineRule="auto"/>
        <w:jc w:val="left"/>
        <w:textAlignment w:val="center"/>
        <w:rPr>
          <w:sz w:val="21"/>
        </w:rPr>
      </w:pPr>
      <w:r>
        <w:rPr>
          <w:sz w:val="21"/>
        </w:rPr>
        <w:t>则电阻箱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的阻值至少应为81Ω。</w:t>
      </w:r>
    </w:p>
    <w:p w14:paraId="5B3E4767">
      <w:pPr>
        <w:shd w:val="clear" w:color="auto" w:fill="auto"/>
        <w:spacing w:line="360" w:lineRule="auto"/>
        <w:jc w:val="left"/>
        <w:textAlignment w:val="center"/>
        <w:rPr>
          <w:sz w:val="21"/>
        </w:rPr>
      </w:pPr>
      <w:r>
        <w:rPr>
          <w:sz w:val="21"/>
        </w:rPr>
        <w:t>[2] “小i”长时间工作后，其最大负重减轻后，“小i” 受到的压力减小，压力传感器的阻值变大，而发电机停止工作时，电路电流不变，电源电压不变，由欧姆定律得，电路电阻不变，由串联电路电阻特点得，电阻箱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变小，即应将电阻箱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的阻值适当减小。</w:t>
      </w:r>
    </w:p>
    <w:p w14:paraId="497444C4">
      <w:pPr>
        <w:shd w:val="clear" w:color="auto" w:fill="auto"/>
        <w:spacing w:line="360" w:lineRule="auto"/>
        <w:jc w:val="left"/>
        <w:textAlignment w:val="center"/>
        <w:rPr>
          <w:sz w:val="21"/>
        </w:rPr>
      </w:pPr>
      <w:r>
        <w:rPr>
          <w:sz w:val="21"/>
        </w:rPr>
        <w:t>（4）[1][2]图书馆管理人员发现，“小i”经过斜面时，爬坡打滑爬不上去，说明“小i”受到的阻力过大；为了让“小i”能爬坡，在动力不变时，应减小阻力，则可采用的方法是①减小斜面的倾斜程度；②减小最大负重。</w:t>
      </w:r>
    </w:p>
    <w:p w14:paraId="651AC533">
      <w:pPr>
        <w:shd w:val="clear" w:color="auto" w:fill="auto"/>
        <w:spacing w:line="360" w:lineRule="auto"/>
        <w:jc w:val="left"/>
        <w:textAlignment w:val="center"/>
        <w:rPr>
          <w:sz w:val="21"/>
        </w:rPr>
      </w:pPr>
      <w:r>
        <w:rPr>
          <w:sz w:val="21"/>
        </w:rPr>
        <w:t>23．小明在老师的指导下用小球和弹簧等器材进行了如下实验与探究（不考虑空气阻力）。让小球从某高度处由静止开始下落到竖直放置的轻弹簧上（如图甲），在刚接触轻弹簧的瞬间（如图乙），小球速度为5m/s。从小球接触弹簧到将弹簧压缩至最短（如图丙）的整个过程中，得到小球的速度</w:t>
      </w:r>
      <w:r>
        <w:rPr>
          <w:rFonts w:ascii="Times New Roman" w:eastAsia="Times New Roman" w:hAnsi="Times New Roman" w:cs="Times New Roman"/>
          <w:i/>
          <w:sz w:val="21"/>
        </w:rPr>
        <w:t>v</w:t>
      </w:r>
      <w:r>
        <w:rPr>
          <w:sz w:val="21"/>
        </w:rPr>
        <w:t>和弹簧缩短的长度Δ</w:t>
      </w:r>
      <w:r>
        <w:rPr>
          <w:i/>
          <w:sz w:val="21"/>
        </w:rPr>
        <w:t>x</w:t>
      </w:r>
      <w:r>
        <w:rPr>
          <w:sz w:val="21"/>
        </w:rPr>
        <w:t>之间的关系如图丁所示，其中</w:t>
      </w:r>
      <w:r>
        <w:rPr>
          <w:rFonts w:ascii="Times New Roman" w:eastAsia="Times New Roman" w:hAnsi="Times New Roman" w:cs="Times New Roman"/>
          <w:i/>
          <w:sz w:val="21"/>
        </w:rPr>
        <w:t>A</w:t>
      </w:r>
      <w:r>
        <w:rPr>
          <w:sz w:val="21"/>
        </w:rPr>
        <w:t>为曲线的最高点，已知该轻弹簧每受到0.1N的压力就缩短1cm，并且轻弹簧在全过程中始终发生弹性形变。</w:t>
      </w:r>
    </w:p>
    <w:p w14:paraId="358E5BE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57600" cy="1457325"/>
            <wp:effectExtent l="0" t="0" r="0" b="9525"/>
            <wp:docPr id="100081" name="图片 100081" descr="@@@43fbed48-42b9-4ee5-8db7-43875dcf1c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43fbed48-42b9-4ee5-8db7-43875dcf1c80"/>
                    <pic:cNvPicPr>
                      <a:picLocks noChangeAspect="1"/>
                    </pic:cNvPicPr>
                  </pic:nvPicPr>
                  <pic:blipFill>
                    <a:blip xmlns:r="http://schemas.openxmlformats.org/officeDocument/2006/relationships" r:embed="rId202"/>
                    <a:stretch>
                      <a:fillRect/>
                    </a:stretch>
                  </pic:blipFill>
                  <pic:spPr>
                    <a:xfrm>
                      <a:off x="0" y="0"/>
                      <a:ext cx="3657600" cy="1457325"/>
                    </a:xfrm>
                    <a:prstGeom prst="rect">
                      <a:avLst/>
                    </a:prstGeom>
                  </pic:spPr>
                </pic:pic>
              </a:graphicData>
            </a:graphic>
          </wp:inline>
        </w:drawing>
      </w:r>
    </w:p>
    <w:p w14:paraId="7DEC7741">
      <w:pPr>
        <w:shd w:val="clear" w:color="auto" w:fill="auto"/>
        <w:spacing w:line="360" w:lineRule="auto"/>
        <w:jc w:val="left"/>
        <w:textAlignment w:val="center"/>
        <w:rPr>
          <w:sz w:val="21"/>
        </w:rPr>
      </w:pPr>
      <w:r>
        <w:rPr>
          <w:sz w:val="21"/>
        </w:rPr>
        <w:t>（1）实验过程中，当小球的速度达到5.1m/s时，弹簧产生的弹力</w:t>
      </w:r>
      <w:r>
        <w:rPr>
          <w:rFonts w:ascii="Times New Roman" w:eastAsia="Times New Roman" w:hAnsi="Times New Roman" w:cs="Times New Roman"/>
          <w:i/>
          <w:sz w:val="21"/>
        </w:rPr>
        <w:t>F</w:t>
      </w:r>
      <w:r>
        <w:rPr>
          <w:sz w:val="21"/>
        </w:rPr>
        <w:t>与小球的重力</w:t>
      </w:r>
      <w:r>
        <w:rPr>
          <w:rFonts w:ascii="Times New Roman" w:eastAsia="Times New Roman" w:hAnsi="Times New Roman" w:cs="Times New Roman"/>
          <w:i/>
          <w:sz w:val="21"/>
        </w:rPr>
        <w:t>G</w:t>
      </w:r>
      <w:r>
        <w:rPr>
          <w:sz w:val="21"/>
        </w:rPr>
        <w:t xml:space="preserve">的关系为： </w:t>
      </w:r>
      <w:r>
        <w:rPr>
          <w:rFonts w:ascii="Times New Roman" w:eastAsia="Times New Roman" w:hAnsi="Times New Roman" w:cs="Times New Roman"/>
          <w:i/>
          <w:sz w:val="21"/>
        </w:rPr>
        <w:t>F</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G</w:t>
      </w:r>
      <w:r>
        <w:rPr>
          <w:sz w:val="21"/>
        </w:rPr>
        <w:t>（选填“小于”、“等于”或“大于”），当弹簧的压缩量最大时，小球的速度为</w:t>
      </w:r>
      <w:r>
        <w:rPr>
          <w:rFonts w:ascii="Times New Roman" w:eastAsia="Times New Roman" w:hAnsi="Times New Roman" w:cs="Times New Roman"/>
          <w:b w:val="0"/>
          <w:sz w:val="21"/>
          <w:u w:val="single"/>
        </w:rPr>
        <w:t xml:space="preserve">      </w:t>
      </w:r>
      <w:r>
        <w:rPr>
          <w:sz w:val="21"/>
        </w:rPr>
        <w:t>m/s，此时，小球处于</w:t>
      </w:r>
      <w:r>
        <w:rPr>
          <w:rFonts w:ascii="Times New Roman" w:eastAsia="Times New Roman" w:hAnsi="Times New Roman" w:cs="Times New Roman"/>
          <w:b w:val="0"/>
          <w:sz w:val="21"/>
          <w:u w:val="single"/>
        </w:rPr>
        <w:t xml:space="preserve">      </w:t>
      </w:r>
      <w:r>
        <w:rPr>
          <w:sz w:val="21"/>
        </w:rPr>
        <w:t>（选填“平衡”或“非平衡”）状态；</w:t>
      </w:r>
    </w:p>
    <w:p w14:paraId="0752BF55">
      <w:pPr>
        <w:shd w:val="clear" w:color="auto" w:fill="auto"/>
        <w:spacing w:line="360" w:lineRule="auto"/>
        <w:jc w:val="left"/>
        <w:textAlignment w:val="center"/>
        <w:rPr>
          <w:sz w:val="21"/>
        </w:rPr>
      </w:pPr>
      <w:r>
        <w:rPr>
          <w:sz w:val="21"/>
        </w:rPr>
        <w:t>（2）小球下落过程中，从刚碰到弹簧到把弹簧压缩到最低点的过程中，小球的运动状态是</w:t>
      </w:r>
      <w:r>
        <w:rPr>
          <w:rFonts w:ascii="Times New Roman" w:eastAsia="Times New Roman" w:hAnsi="Times New Roman" w:cs="Times New Roman"/>
          <w:b w:val="0"/>
          <w:sz w:val="21"/>
          <w:u w:val="single"/>
        </w:rPr>
        <w:t xml:space="preserve">      </w:t>
      </w:r>
      <w:r>
        <w:rPr>
          <w:sz w:val="21"/>
        </w:rPr>
        <w:t>；（选填“一直减速为0”或“先加速后减速为0”）</w:t>
      </w:r>
    </w:p>
    <w:p w14:paraId="2ABF04AC">
      <w:pPr>
        <w:shd w:val="clear" w:color="auto" w:fill="auto"/>
        <w:spacing w:line="360" w:lineRule="auto"/>
        <w:jc w:val="left"/>
        <w:textAlignment w:val="center"/>
        <w:rPr>
          <w:sz w:val="21"/>
        </w:rPr>
      </w:pPr>
      <w:r>
        <w:rPr>
          <w:sz w:val="21"/>
        </w:rPr>
        <w:t>（3）实验中所用小球的重力为</w:t>
      </w:r>
      <w:r>
        <w:rPr>
          <w:rFonts w:ascii="Times New Roman" w:eastAsia="Times New Roman" w:hAnsi="Times New Roman" w:cs="Times New Roman"/>
          <w:b w:val="0"/>
          <w:sz w:val="21"/>
          <w:u w:val="single"/>
        </w:rPr>
        <w:t xml:space="preserve">      </w:t>
      </w:r>
      <w:r>
        <w:rPr>
          <w:sz w:val="21"/>
        </w:rPr>
        <w:t>N。小球压缩弹簧至最低过程中，弹簧弹力的最大值为</w:t>
      </w:r>
      <w:r>
        <w:rPr>
          <w:rFonts w:ascii="Times New Roman" w:eastAsia="Times New Roman" w:hAnsi="Times New Roman" w:cs="Times New Roman"/>
          <w:b w:val="0"/>
          <w:sz w:val="21"/>
          <w:u w:val="single"/>
        </w:rPr>
        <w:t xml:space="preserve">      </w:t>
      </w:r>
      <w:r>
        <w:rPr>
          <w:sz w:val="21"/>
        </w:rPr>
        <w:t>N。</w:t>
      </w:r>
    </w:p>
    <w:p w14:paraId="362B55B6">
      <w:pPr>
        <w:shd w:val="clear" w:color="auto" w:fill="auto"/>
        <w:spacing w:line="360" w:lineRule="auto"/>
        <w:jc w:val="left"/>
        <w:textAlignment w:val="center"/>
        <w:rPr>
          <w:sz w:val="21"/>
        </w:rPr>
      </w:pPr>
      <w:r>
        <w:rPr>
          <w:sz w:val="21"/>
        </w:rPr>
        <w:t>【答案】     等于     0     非平衡     先加速后减速为0     1     6.1</w:t>
      </w:r>
    </w:p>
    <w:p w14:paraId="145ECCB6">
      <w:pPr>
        <w:shd w:val="clear" w:color="auto" w:fill="auto"/>
        <w:spacing w:line="360" w:lineRule="auto"/>
        <w:jc w:val="left"/>
        <w:textAlignment w:val="center"/>
        <w:rPr>
          <w:sz w:val="21"/>
        </w:rPr>
      </w:pPr>
      <w:r>
        <w:rPr>
          <w:sz w:val="21"/>
        </w:rPr>
        <w:t>【详解】（1）[1]小球接触到弹簧下落过程中，弹簧逐渐发生形变，弹力逐渐增大，初始一段时间内，由于弹簧形变量较小，弹力较小，弹力小于重力，小球继续加速下落；当弹力增加到与重力相等时，速度达到最大，当小球的速度达到5.1m/s时，此时速度最大，弹力</w:t>
      </w:r>
      <w:r>
        <w:rPr>
          <w:rFonts w:ascii="Times New Roman" w:eastAsia="Times New Roman" w:hAnsi="Times New Roman" w:cs="Times New Roman"/>
          <w:i/>
          <w:sz w:val="21"/>
        </w:rPr>
        <w:t>F</w:t>
      </w:r>
      <w:r>
        <w:rPr>
          <w:sz w:val="21"/>
        </w:rPr>
        <w:t>等于小球的重力</w:t>
      </w:r>
      <w:r>
        <w:rPr>
          <w:rFonts w:ascii="Times New Roman" w:eastAsia="Times New Roman" w:hAnsi="Times New Roman" w:cs="Times New Roman"/>
          <w:i/>
          <w:sz w:val="21"/>
        </w:rPr>
        <w:t>G</w:t>
      </w:r>
      <w:r>
        <w:rPr>
          <w:sz w:val="21"/>
        </w:rPr>
        <w:t>，即</w:t>
      </w:r>
      <w:r>
        <w:rPr>
          <w:rFonts w:ascii="Times New Roman" w:eastAsia="Times New Roman" w:hAnsi="Times New Roman" w:cs="Times New Roman"/>
          <w:i/>
          <w:sz w:val="21"/>
        </w:rPr>
        <w:t>F</w:t>
      </w:r>
      <w:r>
        <w:rPr>
          <w:sz w:val="21"/>
        </w:rPr>
        <w:t>等于</w:t>
      </w:r>
      <w:r>
        <w:rPr>
          <w:rFonts w:ascii="Times New Roman" w:eastAsia="Times New Roman" w:hAnsi="Times New Roman" w:cs="Times New Roman"/>
          <w:i/>
          <w:sz w:val="21"/>
        </w:rPr>
        <w:t>G</w:t>
      </w:r>
      <w:r>
        <w:rPr>
          <w:sz w:val="21"/>
        </w:rPr>
        <w:t>。</w:t>
      </w:r>
    </w:p>
    <w:p w14:paraId="2814B946">
      <w:pPr>
        <w:shd w:val="clear" w:color="auto" w:fill="auto"/>
        <w:spacing w:line="360" w:lineRule="auto"/>
        <w:jc w:val="left"/>
        <w:textAlignment w:val="center"/>
        <w:rPr>
          <w:sz w:val="21"/>
        </w:rPr>
      </w:pPr>
      <w:r>
        <w:rPr>
          <w:sz w:val="21"/>
        </w:rPr>
        <w:t>[2][3]当弹簧的压缩量最大时，小球不能继续向下运动，故小球的速度为0m/s；此时弹力大于重力，所以小球处于非平衡状态。</w:t>
      </w:r>
    </w:p>
    <w:p w14:paraId="2FE0C724">
      <w:pPr>
        <w:shd w:val="clear" w:color="auto" w:fill="auto"/>
        <w:spacing w:line="360" w:lineRule="auto"/>
        <w:jc w:val="left"/>
        <w:textAlignment w:val="center"/>
        <w:rPr>
          <w:sz w:val="21"/>
        </w:rPr>
      </w:pPr>
      <w:r>
        <w:rPr>
          <w:sz w:val="21"/>
        </w:rPr>
        <w:t>（2）[4]从刚碰到弹簧到把弹簧压缩到最低点的过程中，开始时弹力小于小球的重力，小球加速下落，当弹力大于小球重力时，小球做减速运动，一直到速度为0，所以小球的运动状态先加速后减速为0。</w:t>
      </w:r>
    </w:p>
    <w:p w14:paraId="02829F1B">
      <w:pPr>
        <w:shd w:val="clear" w:color="auto" w:fill="auto"/>
        <w:spacing w:line="360" w:lineRule="auto"/>
        <w:jc w:val="left"/>
        <w:textAlignment w:val="center"/>
        <w:rPr>
          <w:sz w:val="21"/>
        </w:rPr>
      </w:pPr>
      <w:r>
        <w:rPr>
          <w:sz w:val="21"/>
        </w:rPr>
        <w:t>（3）[5]当弹簧弹力等于小球重力时，小球速度达到最大，由图可知，最大速度为5.1m/s，此时弹簧形变量为0.1m=10cm，因该轻弹簧每受到0.1N的压力就缩短1cm，故此时弹簧受到的压力为</w:t>
      </w:r>
    </w:p>
    <w:p w14:paraId="21626B4C">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=10×0.1N=1N</w:t>
      </w:r>
    </w:p>
    <w:p w14:paraId="54B228FA">
      <w:pPr>
        <w:shd w:val="clear" w:color="auto" w:fill="auto"/>
        <w:spacing w:line="360" w:lineRule="auto"/>
        <w:jc w:val="left"/>
        <w:textAlignment w:val="center"/>
        <w:rPr>
          <w:sz w:val="21"/>
        </w:rPr>
      </w:pPr>
      <w:r>
        <w:rPr>
          <w:sz w:val="21"/>
        </w:rPr>
        <w:t>弹簧的弹力等于弹簧受到的压力，所以小球的重力为1N。</w:t>
      </w:r>
    </w:p>
    <w:p w14:paraId="498AAB7F">
      <w:pPr>
        <w:shd w:val="clear" w:color="auto" w:fill="auto"/>
        <w:spacing w:line="360" w:lineRule="auto"/>
        <w:jc w:val="left"/>
        <w:textAlignment w:val="center"/>
        <w:rPr>
          <w:sz w:val="21"/>
        </w:rPr>
      </w:pPr>
      <w:r>
        <w:rPr>
          <w:sz w:val="21"/>
        </w:rPr>
        <w:t>[6]小球压缩弹簧至最低过程中，弹簧的最大形变量为</w:t>
      </w:r>
    </w:p>
    <w:p w14:paraId="45E7EB24">
      <w:pPr>
        <w:shd w:val="clear" w:color="auto" w:fill="auto"/>
        <w:spacing w:line="360" w:lineRule="auto"/>
        <w:jc w:val="center"/>
        <w:textAlignment w:val="center"/>
        <w:rPr>
          <w:sz w:val="21"/>
        </w:rPr>
      </w:pPr>
      <w:r>
        <w:rPr>
          <w:sz w:val="21"/>
        </w:rPr>
        <w:t>0.61m=61cm</w:t>
      </w:r>
    </w:p>
    <w:p w14:paraId="75683FBD">
      <w:pPr>
        <w:shd w:val="clear" w:color="auto" w:fill="auto"/>
        <w:spacing w:line="360" w:lineRule="auto"/>
        <w:jc w:val="left"/>
        <w:textAlignment w:val="center"/>
        <w:rPr>
          <w:sz w:val="21"/>
        </w:rPr>
      </w:pPr>
      <w:r>
        <w:rPr>
          <w:sz w:val="21"/>
        </w:rPr>
        <w:t>所以弹簧弹力的最大值为</w:t>
      </w:r>
    </w:p>
    <w:p w14:paraId="2EFA1C5A">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大</w:t>
      </w:r>
      <w:r>
        <w:rPr>
          <w:sz w:val="21"/>
        </w:rPr>
        <w:t>=61×0.1N=6.1N</w:t>
      </w:r>
    </w:p>
    <w:p w14:paraId="0EF38E7D">
      <w:pPr>
        <w:shd w:val="clear" w:color="auto" w:fill="auto"/>
        <w:spacing w:line="360" w:lineRule="auto"/>
        <w:jc w:val="left"/>
        <w:textAlignment w:val="center"/>
        <w:rPr>
          <w:sz w:val="21"/>
        </w:rPr>
      </w:pPr>
      <w:r>
        <w:rPr>
          <w:sz w:val="21"/>
        </w:rPr>
        <w:t>24．小林购物时看到商家用的电子秤如图甲所示，他查询资料后设计了如图乙所示的模拟电路，其中电源电压为6 V，</w:t>
      </w:r>
      <w:r>
        <w:rPr>
          <w:rFonts w:ascii="Times New Roman" w:eastAsia="Times New Roman" w:hAnsi="Times New Roman" w:cs="Times New Roman"/>
          <w:i/>
          <w:sz w:val="21"/>
        </w:rPr>
        <w:t>R</w:t>
      </w:r>
      <w:r>
        <w:rPr>
          <w:sz w:val="21"/>
        </w:rPr>
        <w:t>是一根长度为10 cm的均匀电阻丝，最大阻值为50 Ω。请完成以下问题：</w:t>
      </w:r>
    </w:p>
    <w:p w14:paraId="5CB62A7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43400" cy="1457325"/>
            <wp:effectExtent l="0" t="0" r="0" b="9525"/>
            <wp:docPr id="100083" name="图片 100083" descr="@@@097e8661-ac63-489b-9dd8-d29bb4ea7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097e8661-ac63-489b-9dd8-d29bb4ea74a0"/>
                    <pic:cNvPicPr>
                      <a:picLocks noChangeAspect="1"/>
                    </pic:cNvPicPr>
                  </pic:nvPicPr>
                  <pic:blipFill>
                    <a:blip xmlns:r="http://schemas.openxmlformats.org/officeDocument/2006/relationships" r:embed="rId203"/>
                    <a:stretch>
                      <a:fillRect/>
                    </a:stretch>
                  </pic:blipFill>
                  <pic:spPr>
                    <a:xfrm>
                      <a:off x="0" y="0"/>
                      <a:ext cx="4343400" cy="1457325"/>
                    </a:xfrm>
                    <a:prstGeom prst="rect">
                      <a:avLst/>
                    </a:prstGeom>
                  </pic:spPr>
                </pic:pic>
              </a:graphicData>
            </a:graphic>
          </wp:inline>
        </w:drawing>
      </w:r>
    </w:p>
    <w:p w14:paraId="58334B7A">
      <w:pPr>
        <w:shd w:val="clear" w:color="auto" w:fill="auto"/>
        <w:spacing w:line="360" w:lineRule="auto"/>
        <w:jc w:val="left"/>
        <w:textAlignment w:val="center"/>
        <w:rPr>
          <w:sz w:val="21"/>
        </w:rPr>
      </w:pPr>
      <w:r>
        <w:rPr>
          <w:sz w:val="21"/>
        </w:rPr>
        <w:t>(1)图乙中的定值电阻</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在电路中的作用是</w:t>
      </w:r>
      <w:r>
        <w:rPr>
          <w:rFonts w:ascii="Times New Roman" w:eastAsia="Times New Roman" w:hAnsi="Times New Roman" w:cs="Times New Roman"/>
          <w:b w:val="0"/>
          <w:sz w:val="21"/>
          <w:u w:val="single"/>
        </w:rPr>
        <w:t xml:space="preserve">           </w:t>
      </w:r>
      <w:r>
        <w:rPr>
          <w:sz w:val="21"/>
        </w:rPr>
        <w:t xml:space="preserve"> ，空盘时，滑片P位于</w:t>
      </w:r>
      <w:r>
        <w:rPr>
          <w:rFonts w:ascii="Times New Roman" w:eastAsia="Times New Roman" w:hAnsi="Times New Roman" w:cs="Times New Roman"/>
          <w:i/>
          <w:sz w:val="21"/>
        </w:rPr>
        <w:t>R</w:t>
      </w:r>
      <w:r>
        <w:rPr>
          <w:sz w:val="21"/>
        </w:rPr>
        <w:t>的最上端，闭合开关S，电路中电流为0.6 A，则</w:t>
      </w:r>
      <w:r>
        <w:object>
          <v:shape id="_x0000_i1108" type="#_x0000_t75" alt="eqId5be4dd62f994aa9b12b4da0ccba9ac60" style="width:21.95pt;height:15.95pt" o:ole="" coordsize="21600,21600" o:preferrelative="t" filled="f" stroked="f">
            <v:stroke joinstyle="miter"/>
            <v:imagedata r:id="rId204" o:title="eqId5be4dd62f994aa9b12b4da0ccba9ac60"/>
            <o:lock v:ext="edit" aspectratio="t"/>
            <w10:anchorlock/>
          </v:shape>
          <o:OLEObject Type="Embed" ProgID="Equation.DSMT4" ShapeID="_x0000_i1108" DrawAspect="Content" ObjectID="_1468075808" r:id="rId205"/>
        </w:object>
      </w:r>
      <w:r>
        <w:rPr>
          <w:rFonts w:ascii="Times New Roman" w:eastAsia="Times New Roman" w:hAnsi="Times New Roman" w:cs="Times New Roman"/>
          <w:b w:val="0"/>
          <w:sz w:val="21"/>
          <w:u w:val="single"/>
        </w:rPr>
        <w:t xml:space="preserve">           </w:t>
      </w:r>
      <w:r>
        <w:rPr>
          <w:sz w:val="21"/>
        </w:rPr>
        <w:t xml:space="preserve"> Ω</w:t>
      </w:r>
    </w:p>
    <w:p w14:paraId="32F70338">
      <w:pPr>
        <w:shd w:val="clear" w:color="auto" w:fill="auto"/>
        <w:spacing w:line="360" w:lineRule="auto"/>
        <w:jc w:val="left"/>
        <w:textAlignment w:val="center"/>
        <w:rPr>
          <w:sz w:val="21"/>
        </w:rPr>
      </w:pPr>
      <w:r>
        <w:rPr>
          <w:sz w:val="21"/>
        </w:rPr>
        <w:t>(2)已知该弹簧被压缩的长度△</w:t>
      </w:r>
      <w:r>
        <w:rPr>
          <w:rFonts w:ascii="Times New Roman" w:eastAsia="Times New Roman" w:hAnsi="Times New Roman" w:cs="Times New Roman"/>
          <w:i/>
          <w:sz w:val="21"/>
        </w:rPr>
        <w:t>L</w:t>
      </w:r>
      <w:r>
        <w:rPr>
          <w:sz w:val="21"/>
        </w:rPr>
        <w:t xml:space="preserve"> 与所受压力 </w:t>
      </w:r>
      <w:r>
        <w:rPr>
          <w:rFonts w:ascii="Times New Roman" w:eastAsia="Times New Roman" w:hAnsi="Times New Roman" w:cs="Times New Roman"/>
          <w:i/>
          <w:sz w:val="21"/>
        </w:rPr>
        <w:t>F</w:t>
      </w:r>
      <w:r>
        <w:rPr>
          <w:sz w:val="21"/>
        </w:rPr>
        <w:t xml:space="preserve"> 的关系如图丙所示，则该秤能称量的最大质量是多少？ 通电100s，</w:t>
      </w:r>
      <w:r>
        <w:rPr>
          <w:rFonts w:ascii="Times New Roman" w:eastAsia="Times New Roman" w:hAnsi="Times New Roman" w:cs="Times New Roman"/>
          <w:i/>
          <w:sz w:val="21"/>
        </w:rPr>
        <w:t>R</w:t>
      </w:r>
      <w:r>
        <w:rPr>
          <w:sz w:val="21"/>
        </w:rPr>
        <w:t>产生的热量是多少？ （假设弹簧始终处于弹性形变范围内，</w:t>
      </w:r>
      <w:r>
        <w:rPr>
          <w:rFonts w:ascii="Times New Roman" w:eastAsia="Times New Roman" w:hAnsi="Times New Roman" w:cs="Times New Roman"/>
          <w:i/>
          <w:sz w:val="21"/>
        </w:rPr>
        <w:t>g</w:t>
      </w:r>
      <w:r>
        <w:rPr>
          <w:sz w:val="21"/>
        </w:rPr>
        <w:t>取10 N/ kg）</w:t>
      </w:r>
    </w:p>
    <w:p w14:paraId="2900FC0F">
      <w:pPr>
        <w:shd w:val="clear" w:color="auto" w:fill="auto"/>
        <w:spacing w:line="360" w:lineRule="auto"/>
        <w:jc w:val="left"/>
        <w:textAlignment w:val="center"/>
        <w:rPr>
          <w:sz w:val="21"/>
        </w:rPr>
      </w:pPr>
      <w:r>
        <w:rPr>
          <w:sz w:val="21"/>
        </w:rPr>
        <w:t>(3)当电流表示数为0.2A时，托盘上称量的物体质量是多少？</w:t>
      </w:r>
    </w:p>
    <w:p w14:paraId="378ABBAD">
      <w:pPr>
        <w:shd w:val="clear" w:color="auto" w:fill="auto"/>
        <w:spacing w:line="360" w:lineRule="auto"/>
        <w:jc w:val="left"/>
        <w:textAlignment w:val="center"/>
        <w:rPr>
          <w:sz w:val="21"/>
        </w:rPr>
      </w:pPr>
      <w:r>
        <w:rPr>
          <w:sz w:val="21"/>
        </w:rPr>
        <w:t>(4)该模拟电路存在的问题是：当称量的物体质量增大时，电流表的示数反而减小，针对这个问题，请你提出一个修改方案。</w:t>
      </w:r>
    </w:p>
    <w:p w14:paraId="3A33AB9B">
      <w:pPr>
        <w:shd w:val="clear" w:color="auto" w:fill="auto"/>
        <w:spacing w:line="360" w:lineRule="auto"/>
        <w:jc w:val="left"/>
        <w:textAlignment w:val="center"/>
        <w:rPr>
          <w:sz w:val="21"/>
        </w:rPr>
      </w:pPr>
      <w:r>
        <w:rPr>
          <w:sz w:val="21"/>
        </w:rPr>
        <w:t>【答案】(1)     保护电路的作用     10</w:t>
      </w:r>
    </w:p>
    <w:p w14:paraId="1477A1D9">
      <w:pPr>
        <w:shd w:val="clear" w:color="auto" w:fill="auto"/>
        <w:spacing w:line="360" w:lineRule="auto"/>
        <w:jc w:val="left"/>
        <w:textAlignment w:val="center"/>
        <w:rPr>
          <w:sz w:val="21"/>
        </w:rPr>
      </w:pPr>
      <w:r>
        <w:rPr>
          <w:sz w:val="21"/>
        </w:rPr>
        <w:t>(2)5kg；50J</w:t>
      </w:r>
    </w:p>
    <w:p w14:paraId="36E49833">
      <w:pPr>
        <w:shd w:val="clear" w:color="auto" w:fill="auto"/>
        <w:spacing w:line="360" w:lineRule="auto"/>
        <w:jc w:val="left"/>
        <w:textAlignment w:val="center"/>
        <w:rPr>
          <w:sz w:val="21"/>
        </w:rPr>
      </w:pPr>
      <w:r>
        <w:rPr>
          <w:sz w:val="21"/>
        </w:rPr>
        <w:t>(3)2kg</w:t>
      </w:r>
    </w:p>
    <w:p w14:paraId="0080010E">
      <w:pPr>
        <w:shd w:val="clear" w:color="auto" w:fill="auto"/>
        <w:spacing w:line="360" w:lineRule="auto"/>
        <w:jc w:val="left"/>
        <w:textAlignment w:val="center"/>
        <w:rPr>
          <w:sz w:val="21"/>
        </w:rPr>
      </w:pPr>
      <w:r>
        <w:rPr>
          <w:sz w:val="21"/>
        </w:rPr>
        <w:t>(4)把电流表去掉，将一个电压表并联在压敏电阻的两端</w:t>
      </w:r>
    </w:p>
    <w:p w14:paraId="54FE39BB">
      <w:pPr>
        <w:shd w:val="clear" w:color="auto" w:fill="auto"/>
        <w:spacing w:line="360" w:lineRule="auto"/>
        <w:jc w:val="left"/>
        <w:textAlignment w:val="center"/>
        <w:rPr>
          <w:sz w:val="21"/>
        </w:rPr>
      </w:pPr>
      <w:r>
        <w:rPr>
          <w:sz w:val="21"/>
        </w:rPr>
        <w:t>【详解】（1）[1]由电路图最大，空盘时，电路为</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的简单电路，可以防止滑片引起的短路，从而起到保护电路的作用。</w:t>
      </w:r>
    </w:p>
    <w:p w14:paraId="57204F16">
      <w:pPr>
        <w:shd w:val="clear" w:color="auto" w:fill="auto"/>
        <w:spacing w:line="360" w:lineRule="auto"/>
        <w:jc w:val="left"/>
        <w:textAlignment w:val="center"/>
        <w:rPr>
          <w:sz w:val="21"/>
        </w:rPr>
      </w:pPr>
      <w:r>
        <w:rPr>
          <w:sz w:val="21"/>
        </w:rPr>
        <w:t>[2]空盘时，压敏电阻的阻值为0，闭合开关S，为定值电阻的简单电路，电路电流为0.6A，由欧姆定律知道，</w:t>
      </w:r>
    </w:p>
    <w:p w14:paraId="1E944DD2">
      <w:pPr>
        <w:shd w:val="clear" w:color="auto" w:fill="auto"/>
        <w:spacing w:line="360" w:lineRule="auto"/>
        <w:jc w:val="center"/>
        <w:textAlignment w:val="center"/>
        <w:rPr>
          <w:sz w:val="21"/>
        </w:rPr>
      </w:pPr>
      <w:r>
        <w:object>
          <v:shape id="_x0000_i1109" type="#_x0000_t75" alt="eqId0d2e9bb9357dbb9252bd48eac1399ee1" style="width:93.2pt;height:27.35pt" o:ole="" coordsize="21600,21600" o:preferrelative="t" filled="f" stroked="f">
            <v:stroke joinstyle="miter"/>
            <v:imagedata r:id="rId206" o:title="eqId0d2e9bb9357dbb9252bd48eac1399ee1"/>
            <o:lock v:ext="edit" aspectratio="t"/>
            <w10:anchorlock/>
          </v:shape>
          <o:OLEObject Type="Embed" ProgID="Equation.DSMT4" ShapeID="_x0000_i1109" DrawAspect="Content" ObjectID="_1468075809" r:id="rId207"/>
        </w:object>
      </w:r>
    </w:p>
    <w:p w14:paraId="2F3FDC46">
      <w:pPr>
        <w:shd w:val="clear" w:color="auto" w:fill="auto"/>
        <w:spacing w:line="360" w:lineRule="auto"/>
        <w:jc w:val="left"/>
        <w:textAlignment w:val="center"/>
        <w:rPr>
          <w:sz w:val="21"/>
        </w:rPr>
      </w:pPr>
      <w:r>
        <w:rPr>
          <w:sz w:val="21"/>
        </w:rPr>
        <w:t>（2）该弹簧被压缩的长度</w:t>
      </w:r>
      <w:r>
        <w:object>
          <v:shape id="_x0000_i1110" type="#_x0000_t75" alt="eqId8d6fcbb53b3f215a796876b560c95989" style="width:15.8pt;height:11.6pt" o:ole="" coordsize="21600,21600" o:preferrelative="t" filled="f" stroked="f">
            <v:stroke joinstyle="miter"/>
            <v:imagedata r:id="rId208" o:title="eqId8d6fcbb53b3f215a796876b560c95989"/>
            <o:lock v:ext="edit" aspectratio="t"/>
            <w10:anchorlock/>
          </v:shape>
          <o:OLEObject Type="Embed" ProgID="Equation.DSMT4" ShapeID="_x0000_i1110" DrawAspect="Content" ObjectID="_1468075810" r:id="rId209"/>
        </w:object>
      </w:r>
      <w:r>
        <w:rPr>
          <w:sz w:val="21"/>
        </w:rPr>
        <w:t>与所受压力</w:t>
      </w:r>
      <w:r>
        <w:rPr>
          <w:rFonts w:ascii="Times New Roman" w:eastAsia="Times New Roman" w:hAnsi="Times New Roman" w:cs="Times New Roman"/>
          <w:i/>
          <w:sz w:val="21"/>
        </w:rPr>
        <w:t>F</w:t>
      </w:r>
      <w:r>
        <w:rPr>
          <w:sz w:val="21"/>
        </w:rPr>
        <w:t>的关系为过原点的直线，即</w:t>
      </w:r>
      <w:r>
        <w:object>
          <v:shape id="_x0000_i1111" type="#_x0000_t75" alt="eqId8d6fcbb53b3f215a796876b560c95989" style="width:15.8pt;height:11.6pt" o:ole="" coordsize="21600,21600" o:preferrelative="t" filled="f" stroked="f">
            <v:stroke joinstyle="miter"/>
            <v:imagedata r:id="rId208" o:title="eqId8d6fcbb53b3f215a796876b560c95989"/>
            <o:lock v:ext="edit" aspectratio="t"/>
            <w10:anchorlock/>
          </v:shape>
          <o:OLEObject Type="Embed" ProgID="Equation.DSMT4" ShapeID="_x0000_i1111" DrawAspect="Content" ObjectID="_1468075811" r:id="rId210"/>
        </w:object>
      </w:r>
      <w:r>
        <w:rPr>
          <w:sz w:val="21"/>
        </w:rPr>
        <w:t>与</w:t>
      </w:r>
      <w:r>
        <w:rPr>
          <w:rFonts w:ascii="Times New Roman" w:eastAsia="Times New Roman" w:hAnsi="Times New Roman" w:cs="Times New Roman"/>
          <w:i/>
          <w:sz w:val="21"/>
        </w:rPr>
        <w:t>F</w:t>
      </w:r>
      <w:r>
        <w:rPr>
          <w:sz w:val="21"/>
        </w:rPr>
        <w:t>成正比，压力为30N时，</w:t>
      </w:r>
      <w:r>
        <w:object>
          <v:shape id="_x0000_i1112" type="#_x0000_t75" alt="eqId3b3d6d9ad4e5f8757a696253062ef5bf" style="width:44.85pt;height:12.15pt" o:ole="" coordsize="21600,21600" o:preferrelative="t" filled="f" stroked="f">
            <v:stroke joinstyle="miter"/>
            <v:imagedata r:id="rId211" o:title="eqId3b3d6d9ad4e5f8757a696253062ef5bf"/>
            <o:lock v:ext="edit" aspectratio="t"/>
            <w10:anchorlock/>
          </v:shape>
          <o:OLEObject Type="Embed" ProgID="Equation.DSMT4" ShapeID="_x0000_i1112" DrawAspect="Content" ObjectID="_1468075812" r:id="rId212"/>
        </w:object>
      </w:r>
      <w:r>
        <w:rPr>
          <w:sz w:val="21"/>
        </w:rPr>
        <w:t>，由于</w:t>
      </w:r>
      <w:r>
        <w:rPr>
          <w:rFonts w:ascii="Times New Roman" w:eastAsia="Times New Roman" w:hAnsi="Times New Roman" w:cs="Times New Roman"/>
          <w:i/>
          <w:sz w:val="21"/>
        </w:rPr>
        <w:t>R</w:t>
      </w:r>
      <w:r>
        <w:rPr>
          <w:sz w:val="21"/>
        </w:rPr>
        <w:t>是一根长度为10 cm的均匀电阻丝，最大阻值为50 Ω，所以</w:t>
      </w:r>
    </w:p>
    <w:p w14:paraId="4F90A187">
      <w:pPr>
        <w:shd w:val="clear" w:color="auto" w:fill="auto"/>
        <w:spacing w:line="360" w:lineRule="auto"/>
        <w:jc w:val="center"/>
        <w:textAlignment w:val="center"/>
        <w:rPr>
          <w:sz w:val="21"/>
        </w:rPr>
      </w:pPr>
      <w:r>
        <w:object>
          <v:shape id="_x0000_i1113" type="#_x0000_t75" alt="eqIdb90ec07ebead68329af2dd3d9c25058a" style="width:52.75pt;height:27.4pt" o:ole="" coordsize="21600,21600" o:preferrelative="t" filled="f" stroked="f">
            <v:stroke joinstyle="miter"/>
            <v:imagedata r:id="rId213" o:title="eqIdb90ec07ebead68329af2dd3d9c25058a"/>
            <o:lock v:ext="edit" aspectratio="t"/>
            <w10:anchorlock/>
          </v:shape>
          <o:OLEObject Type="Embed" ProgID="Equation.DSMT4" ShapeID="_x0000_i1113" DrawAspect="Content" ObjectID="_1468075813" r:id="rId214"/>
        </w:object>
      </w:r>
    </w:p>
    <w:p w14:paraId="562EF75A">
      <w:pPr>
        <w:shd w:val="clear" w:color="auto" w:fill="auto"/>
        <w:spacing w:line="360" w:lineRule="auto"/>
        <w:jc w:val="left"/>
        <w:textAlignment w:val="center"/>
        <w:rPr>
          <w:sz w:val="21"/>
        </w:rPr>
      </w:pPr>
      <w:r>
        <w:rPr>
          <w:sz w:val="21"/>
        </w:rPr>
        <w:t>此时</w:t>
      </w:r>
      <w:r>
        <w:rPr>
          <w:rFonts w:ascii="Times New Roman" w:eastAsia="Times New Roman" w:hAnsi="Times New Roman" w:cs="Times New Roman"/>
          <w:i/>
          <w:sz w:val="21"/>
        </w:rPr>
        <w:t>R</w:t>
      </w:r>
      <w:r>
        <w:rPr>
          <w:sz w:val="21"/>
        </w:rPr>
        <w:t>的阻值</w:t>
      </w:r>
    </w:p>
    <w:p w14:paraId="3E0ED212">
      <w:pPr>
        <w:shd w:val="clear" w:color="auto" w:fill="auto"/>
        <w:spacing w:line="360" w:lineRule="auto"/>
        <w:jc w:val="center"/>
        <w:textAlignment w:val="center"/>
        <w:rPr>
          <w:sz w:val="21"/>
        </w:rPr>
      </w:pPr>
      <w:r>
        <w:object>
          <v:shape id="_x0000_i1114" type="#_x0000_t75" alt="eqIdb806cdfd51fdf6a547ae3743c28a2dfc" style="width:39.55pt;height:12.3pt" o:ole="" coordsize="21600,21600" o:preferrelative="t" filled="f" stroked="f">
            <v:stroke joinstyle="miter"/>
            <v:imagedata r:id="rId215" o:title="eqIdb806cdfd51fdf6a547ae3743c28a2dfc"/>
            <o:lock v:ext="edit" aspectratio="t"/>
            <w10:anchorlock/>
          </v:shape>
          <o:OLEObject Type="Embed" ProgID="Equation.DSMT4" ShapeID="_x0000_i1114" DrawAspect="Content" ObjectID="_1468075814" r:id="rId216"/>
        </w:object>
      </w:r>
    </w:p>
    <w:p w14:paraId="0EE21A93">
      <w:pPr>
        <w:shd w:val="clear" w:color="auto" w:fill="auto"/>
        <w:spacing w:line="360" w:lineRule="auto"/>
        <w:jc w:val="left"/>
        <w:textAlignment w:val="center"/>
        <w:rPr>
          <w:sz w:val="21"/>
        </w:rPr>
      </w:pPr>
      <w:r>
        <w:rPr>
          <w:sz w:val="21"/>
        </w:rPr>
        <w:t>故压敏电阻最大阻值为50Ω，压力为50N，即重力为50N，由</w:t>
      </w:r>
      <w:r>
        <w:rPr>
          <w:rFonts w:ascii="Times New Roman" w:eastAsia="Times New Roman" w:hAnsi="Times New Roman" w:cs="Times New Roman"/>
          <w:i/>
          <w:sz w:val="21"/>
        </w:rPr>
        <w:t>G=mg</w:t>
      </w:r>
      <w:r>
        <w:rPr>
          <w:sz w:val="21"/>
        </w:rPr>
        <w:t>知道，电子秤能称量的最大质量是</w:t>
      </w:r>
    </w:p>
    <w:p w14:paraId="459A7671">
      <w:pPr>
        <w:shd w:val="clear" w:color="auto" w:fill="auto"/>
        <w:spacing w:line="360" w:lineRule="auto"/>
        <w:jc w:val="center"/>
        <w:textAlignment w:val="center"/>
        <w:rPr>
          <w:sz w:val="21"/>
        </w:rPr>
      </w:pPr>
      <w:r>
        <w:object>
          <v:shape id="_x0000_i1115" type="#_x0000_t75" alt="eqId94c398e7615f249832f3f0cb0a6f110e" style="width:101.2pt;height:29.1pt" o:ole="" coordsize="21600,21600" o:preferrelative="t" filled="f" stroked="f">
            <v:stroke joinstyle="miter"/>
            <v:imagedata r:id="rId217" o:title="eqId94c398e7615f249832f3f0cb0a6f110e"/>
            <o:lock v:ext="edit" aspectratio="t"/>
            <w10:anchorlock/>
          </v:shape>
          <o:OLEObject Type="Embed" ProgID="Equation.DSMT4" ShapeID="_x0000_i1115" DrawAspect="Content" ObjectID="_1468075815" r:id="rId218"/>
        </w:object>
      </w:r>
    </w:p>
    <w:p w14:paraId="1188BBA7">
      <w:pPr>
        <w:shd w:val="clear" w:color="auto" w:fill="auto"/>
        <w:spacing w:line="360" w:lineRule="auto"/>
        <w:jc w:val="left"/>
        <w:textAlignment w:val="center"/>
        <w:rPr>
          <w:sz w:val="21"/>
        </w:rPr>
      </w:pPr>
      <w:r>
        <w:rPr>
          <w:sz w:val="21"/>
        </w:rPr>
        <w:t>由串联电路的规律和欧姆定律知道，此时电路的电流为</w:t>
      </w:r>
    </w:p>
    <w:p w14:paraId="61DE5544">
      <w:pPr>
        <w:shd w:val="clear" w:color="auto" w:fill="auto"/>
        <w:spacing w:line="360" w:lineRule="auto"/>
        <w:jc w:val="center"/>
        <w:textAlignment w:val="center"/>
        <w:rPr>
          <w:sz w:val="21"/>
        </w:rPr>
      </w:pPr>
      <w:r>
        <w:object>
          <v:shape id="_x0000_i1116" type="#_x0000_t75" alt="eqId7df664f18db03ff177fb8d2deede660f" style="width:131.1pt;height:30.1pt" o:ole="" coordsize="21600,21600" o:preferrelative="t" filled="f" stroked="f">
            <v:stroke joinstyle="miter"/>
            <v:imagedata r:id="rId219" o:title="eqId7df664f18db03ff177fb8d2deede660f"/>
            <o:lock v:ext="edit" aspectratio="t"/>
            <w10:anchorlock/>
          </v:shape>
          <o:OLEObject Type="Embed" ProgID="Equation.DSMT4" ShapeID="_x0000_i1116" DrawAspect="Content" ObjectID="_1468075816" r:id="rId220"/>
        </w:object>
      </w:r>
    </w:p>
    <w:p w14:paraId="1DC851CF">
      <w:pPr>
        <w:shd w:val="clear" w:color="auto" w:fill="auto"/>
        <w:spacing w:line="360" w:lineRule="auto"/>
        <w:jc w:val="left"/>
        <w:textAlignment w:val="center"/>
        <w:rPr>
          <w:sz w:val="21"/>
        </w:rPr>
      </w:pPr>
      <w:r>
        <w:rPr>
          <w:sz w:val="21"/>
        </w:rPr>
        <w:t>通电100s，</w:t>
      </w:r>
      <w:r>
        <w:rPr>
          <w:rFonts w:ascii="Times New Roman" w:eastAsia="Times New Roman" w:hAnsi="Times New Roman" w:cs="Times New Roman"/>
          <w:i/>
          <w:sz w:val="21"/>
        </w:rPr>
        <w:t>R</w:t>
      </w:r>
      <w:r>
        <w:rPr>
          <w:sz w:val="21"/>
        </w:rPr>
        <w:t>产生的热量是</w:t>
      </w:r>
    </w:p>
    <w:p w14:paraId="5DD7BE8F">
      <w:pPr>
        <w:shd w:val="clear" w:color="auto" w:fill="auto"/>
        <w:spacing w:line="360" w:lineRule="auto"/>
        <w:jc w:val="center"/>
        <w:textAlignment w:val="center"/>
        <w:rPr>
          <w:sz w:val="21"/>
        </w:rPr>
      </w:pPr>
      <w:r>
        <w:object>
          <v:shape id="_x0000_i1117" type="#_x0000_t75" alt="eqId79f7c63c4f75dd4182d9962fdb383693" style="width:154.85pt;height:18.95pt" o:ole="" coordsize="21600,21600" o:preferrelative="t" filled="f" stroked="f">
            <v:stroke joinstyle="miter"/>
            <v:imagedata r:id="rId221" o:title="eqId79f7c63c4f75dd4182d9962fdb383693"/>
            <o:lock v:ext="edit" aspectratio="t"/>
            <w10:anchorlock/>
          </v:shape>
          <o:OLEObject Type="Embed" ProgID="Equation.DSMT4" ShapeID="_x0000_i1117" DrawAspect="Content" ObjectID="_1468075817" r:id="rId222"/>
        </w:object>
      </w:r>
    </w:p>
    <w:p w14:paraId="2CBA0093">
      <w:pPr>
        <w:shd w:val="clear" w:color="auto" w:fill="auto"/>
        <w:spacing w:line="360" w:lineRule="auto"/>
        <w:jc w:val="left"/>
        <w:textAlignment w:val="center"/>
        <w:rPr>
          <w:sz w:val="21"/>
        </w:rPr>
      </w:pPr>
      <w:r>
        <w:rPr>
          <w:sz w:val="21"/>
        </w:rPr>
        <w:t>（3）当电流表示数为0.2A时，电路的总电阻</w:t>
      </w:r>
    </w:p>
    <w:p w14:paraId="4C72452C">
      <w:pPr>
        <w:shd w:val="clear" w:color="auto" w:fill="auto"/>
        <w:spacing w:line="360" w:lineRule="auto"/>
        <w:jc w:val="center"/>
        <w:textAlignment w:val="center"/>
        <w:rPr>
          <w:sz w:val="21"/>
        </w:rPr>
      </w:pPr>
      <w:r>
        <w:object>
          <v:shape id="_x0000_i1118" type="#_x0000_t75" alt="eqId6426c97beaf9696bacdd2d6833714ce2" style="width:95.9pt;height:27.4pt" o:ole="" coordsize="21600,21600" o:preferrelative="t" filled="f" stroked="f">
            <v:stroke joinstyle="miter"/>
            <v:imagedata r:id="rId223" o:title="eqId6426c97beaf9696bacdd2d6833714ce2"/>
            <o:lock v:ext="edit" aspectratio="t"/>
            <w10:anchorlock/>
          </v:shape>
          <o:OLEObject Type="Embed" ProgID="Equation.DSMT4" ShapeID="_x0000_i1118" DrawAspect="Content" ObjectID="_1468075818" r:id="rId224"/>
        </w:object>
      </w:r>
    </w:p>
    <w:p w14:paraId="2B560826">
      <w:pPr>
        <w:shd w:val="clear" w:color="auto" w:fill="auto"/>
        <w:spacing w:line="360" w:lineRule="auto"/>
        <w:jc w:val="left"/>
        <w:textAlignment w:val="center"/>
        <w:rPr>
          <w:sz w:val="21"/>
        </w:rPr>
      </w:pPr>
      <w:r>
        <w:rPr>
          <w:sz w:val="21"/>
        </w:rPr>
        <w:t>则此时压敏电阻的阻值</w:t>
      </w:r>
    </w:p>
    <w:p w14:paraId="33F3556C">
      <w:pPr>
        <w:shd w:val="clear" w:color="auto" w:fill="auto"/>
        <w:spacing w:line="360" w:lineRule="auto"/>
        <w:jc w:val="center"/>
        <w:textAlignment w:val="center"/>
        <w:rPr>
          <w:sz w:val="21"/>
        </w:rPr>
      </w:pPr>
      <w:r>
        <w:object>
          <v:shape id="_x0000_i1119" type="#_x0000_t75" alt="eqId26bad1eac1885541bdee11fc28cae80c" style="width:132pt;height:19.5pt" o:ole="" coordsize="21600,21600" o:preferrelative="t" filled="f" stroked="f">
            <v:stroke joinstyle="miter"/>
            <v:imagedata r:id="rId225" o:title="eqId26bad1eac1885541bdee11fc28cae80c"/>
            <o:lock v:ext="edit" aspectratio="t"/>
            <w10:anchorlock/>
          </v:shape>
          <o:OLEObject Type="Embed" ProgID="Equation.DSMT4" ShapeID="_x0000_i1119" DrawAspect="Content" ObjectID="_1468075819" r:id="rId226"/>
        </w:object>
      </w:r>
    </w:p>
    <w:p w14:paraId="5ADA50F2">
      <w:pPr>
        <w:shd w:val="clear" w:color="auto" w:fill="auto"/>
        <w:spacing w:line="360" w:lineRule="auto"/>
        <w:jc w:val="left"/>
        <w:textAlignment w:val="center"/>
        <w:rPr>
          <w:sz w:val="21"/>
        </w:rPr>
      </w:pPr>
      <w:r>
        <w:rPr>
          <w:sz w:val="21"/>
        </w:rPr>
        <w:t>该弹簧被压缩的长度</w:t>
      </w:r>
    </w:p>
    <w:p w14:paraId="044B0D3A">
      <w:pPr>
        <w:shd w:val="clear" w:color="auto" w:fill="auto"/>
        <w:spacing w:line="360" w:lineRule="auto"/>
        <w:jc w:val="center"/>
        <w:textAlignment w:val="center"/>
        <w:rPr>
          <w:sz w:val="21"/>
        </w:rPr>
      </w:pPr>
      <w:r>
        <w:object>
          <v:shape id="_x0000_i1120" type="#_x0000_t75" alt="eqId07c510da9fdaea52a91961f93a2dc56c" style="width:109.95pt;height:27.45pt" o:ole="" coordsize="21600,21600" o:preferrelative="t" filled="f" stroked="f">
            <v:stroke joinstyle="miter"/>
            <v:imagedata r:id="rId227" o:title="eqId07c510da9fdaea52a91961f93a2dc56c"/>
            <o:lock v:ext="edit" aspectratio="t"/>
            <w10:anchorlock/>
          </v:shape>
          <o:OLEObject Type="Embed" ProgID="Equation.DSMT4" ShapeID="_x0000_i1120" DrawAspect="Content" ObjectID="_1468075820" r:id="rId228"/>
        </w:object>
      </w:r>
    </w:p>
    <w:p w14:paraId="6EDA4262">
      <w:pPr>
        <w:shd w:val="clear" w:color="auto" w:fill="auto"/>
        <w:spacing w:line="360" w:lineRule="auto"/>
        <w:jc w:val="left"/>
        <w:textAlignment w:val="center"/>
        <w:rPr>
          <w:sz w:val="21"/>
        </w:rPr>
      </w:pPr>
      <w:r>
        <w:rPr>
          <w:sz w:val="21"/>
        </w:rPr>
        <w:t>由图知道，所受压力是20N，故托盘上称量的物体质量是</w:t>
      </w:r>
    </w:p>
    <w:p w14:paraId="549FD542">
      <w:pPr>
        <w:shd w:val="clear" w:color="auto" w:fill="auto"/>
        <w:spacing w:line="360" w:lineRule="auto"/>
        <w:jc w:val="center"/>
        <w:textAlignment w:val="center"/>
        <w:rPr>
          <w:sz w:val="21"/>
        </w:rPr>
      </w:pPr>
      <w:r>
        <w:object>
          <v:shape id="_x0000_i1121" type="#_x0000_t75" alt="eqIdddefa066ba06d0977c402de081a63fed" style="width:128.45pt;height:29.05pt" o:ole="" coordsize="21600,21600" o:preferrelative="t" filled="f" stroked="f">
            <v:stroke joinstyle="miter"/>
            <v:imagedata r:id="rId229" o:title="eqIdddefa066ba06d0977c402de081a63fed"/>
            <o:lock v:ext="edit" aspectratio="t"/>
            <w10:anchorlock/>
          </v:shape>
          <o:OLEObject Type="Embed" ProgID="Equation.DSMT4" ShapeID="_x0000_i1121" DrawAspect="Content" ObjectID="_1468075821" r:id="rId230"/>
        </w:object>
      </w:r>
    </w:p>
    <w:p w14:paraId="3084D617">
      <w:pPr>
        <w:shd w:val="clear" w:color="auto" w:fill="auto"/>
        <w:spacing w:line="360" w:lineRule="auto"/>
        <w:jc w:val="left"/>
        <w:textAlignment w:val="center"/>
        <w:rPr>
          <w:sz w:val="21"/>
        </w:rPr>
      </w:pPr>
      <w:r>
        <w:rPr>
          <w:sz w:val="21"/>
        </w:rPr>
        <w:t>（4）当称量的物体质量增大时，电流表的示数反而减小，不符合我们的习惯；称量的物体质量增大，物体的重力增大，对压敏电阻的压力增大，压敏电阻值变大，由分压原理，压敏电阻的电压变大，故修改方案：把电流表去掉，将一个电压表并联在压敏电阻的两端。</w:t>
      </w:r>
    </w:p>
    <w:p w14:paraId="3CAC2725">
      <w:pPr>
        <w:shd w:val="clear" w:color="auto" w:fill="auto"/>
        <w:spacing w:line="360" w:lineRule="auto"/>
        <w:jc w:val="left"/>
        <w:textAlignment w:val="center"/>
        <w:rPr>
          <w:sz w:val="21"/>
        </w:rPr>
      </w:pPr>
      <w:r>
        <w:rPr>
          <w:sz w:val="21"/>
        </w:rPr>
        <w:t>25．如图是运动会的射箭比赛场景，射箭运动员用力拉弓弦时，弓弦被手拉弯，说明力可以改变物体的</w:t>
      </w:r>
      <w:r>
        <w:rPr>
          <w:rFonts w:ascii="Times New Roman" w:eastAsia="Times New Roman" w:hAnsi="Times New Roman" w:cs="Times New Roman"/>
          <w:b w:val="0"/>
          <w:sz w:val="21"/>
          <w:u w:val="single"/>
        </w:rPr>
        <w:t xml:space="preserve">           </w:t>
      </w:r>
      <w:r>
        <w:rPr>
          <w:sz w:val="21"/>
        </w:rPr>
        <w:t>，施力物体是</w:t>
      </w:r>
      <w:r>
        <w:rPr>
          <w:rFonts w:ascii="Times New Roman" w:eastAsia="Times New Roman" w:hAnsi="Times New Roman" w:cs="Times New Roman"/>
          <w:b w:val="0"/>
          <w:sz w:val="21"/>
          <w:u w:val="single"/>
        </w:rPr>
        <w:t xml:space="preserve">           </w:t>
      </w:r>
      <w:r>
        <w:rPr>
          <w:sz w:val="21"/>
        </w:rPr>
        <w:t>。松手后，箭被射出，说明力可以改变物体的</w:t>
      </w:r>
      <w:r>
        <w:rPr>
          <w:rFonts w:ascii="Times New Roman" w:eastAsia="Times New Roman" w:hAnsi="Times New Roman" w:cs="Times New Roman"/>
          <w:b w:val="0"/>
          <w:sz w:val="21"/>
          <w:u w:val="single"/>
        </w:rPr>
        <w:t xml:space="preserve">           </w:t>
      </w:r>
      <w:r>
        <w:rPr>
          <w:sz w:val="21"/>
        </w:rPr>
        <w:t>。请画出运动员</w:t>
      </w:r>
      <w:r>
        <w:rPr>
          <w:sz w:val="21"/>
          <w:em w:val="dot"/>
          <w:lang w:eastAsia="zh-CN"/>
        </w:rPr>
        <w:t>左手</w:t>
      </w:r>
      <w:r>
        <w:rPr>
          <w:sz w:val="21"/>
        </w:rPr>
        <w:t>受到的力的示意图</w:t>
      </w:r>
      <w:r>
        <w:rPr>
          <w:rFonts w:ascii="Times New Roman" w:eastAsia="Times New Roman" w:hAnsi="Times New Roman" w:cs="Times New Roman"/>
          <w:b w:val="0"/>
          <w:sz w:val="21"/>
          <w:u w:val="single"/>
        </w:rPr>
        <w:t xml:space="preserve">           </w:t>
      </w:r>
      <w:r>
        <w:rPr>
          <w:sz w:val="21"/>
        </w:rPr>
        <w:t>。</w:t>
      </w:r>
    </w:p>
    <w:p w14:paraId="2248D47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1714500"/>
            <wp:effectExtent l="0" t="0" r="9525" b="0"/>
            <wp:docPr id="100085" name="图片 100085" descr="@@@adfaa59e-9090-4705-8b41-b18b36e6dc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adfaa59e-9090-4705-8b41-b18b36e6dc0e"/>
                    <pic:cNvPicPr>
                      <a:picLocks noChangeAspect="1"/>
                    </pic:cNvPicPr>
                  </pic:nvPicPr>
                  <pic:blipFill>
                    <a:blip xmlns:r="http://schemas.openxmlformats.org/officeDocument/2006/relationships" r:embed="rId231"/>
                    <a:stretch>
                      <a:fillRect/>
                    </a:stretch>
                  </pic:blipFill>
                  <pic:spPr>
                    <a:xfrm>
                      <a:off x="0" y="0"/>
                      <a:ext cx="1323975" cy="1714500"/>
                    </a:xfrm>
                    <a:prstGeom prst="rect">
                      <a:avLst/>
                    </a:prstGeom>
                  </pic:spPr>
                </pic:pic>
              </a:graphicData>
            </a:graphic>
          </wp:inline>
        </w:drawing>
      </w:r>
    </w:p>
    <w:p w14:paraId="144FAFCA">
      <w:pPr>
        <w:shd w:val="clear" w:color="auto" w:fill="auto"/>
        <w:spacing w:line="360" w:lineRule="auto"/>
        <w:jc w:val="left"/>
        <w:textAlignment w:val="center"/>
        <w:rPr>
          <w:sz w:val="21"/>
        </w:rPr>
      </w:pPr>
      <w:r>
        <w:rPr>
          <w:sz w:val="21"/>
        </w:rPr>
        <w:t xml:space="preserve">【答案】     形状     手/右手     运动状态     </w:t>
      </w:r>
      <w:r>
        <w:rPr>
          <w:rFonts w:ascii="Times New Roman" w:eastAsia="Times New Roman" w:hAnsi="Times New Roman" w:cs="Times New Roman"/>
          <w:strike w:val="0"/>
          <w:kern w:val="0"/>
          <w:sz w:val="24"/>
          <w:szCs w:val="24"/>
          <w:u w:val="none"/>
        </w:rPr>
        <w:drawing>
          <wp:inline distT="0" distB="0" distL="114300" distR="114300">
            <wp:extent cx="1524000" cy="1962150"/>
            <wp:effectExtent l="0" t="0" r="0" b="0"/>
            <wp:docPr id="100087" name="图片 100087" descr="@@@99364e76-009f-4388-aab7-b54f1e426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99364e76-009f-4388-aab7-b54f1e426e07"/>
                    <pic:cNvPicPr>
                      <a:picLocks noChangeAspect="1"/>
                    </pic:cNvPicPr>
                  </pic:nvPicPr>
                  <pic:blipFill>
                    <a:blip xmlns:r="http://schemas.openxmlformats.org/officeDocument/2006/relationships" r:embed="rId232"/>
                    <a:stretch>
                      <a:fillRect/>
                    </a:stretch>
                  </pic:blipFill>
                  <pic:spPr>
                    <a:xfrm>
                      <a:off x="0" y="0"/>
                      <a:ext cx="1524000" cy="1962150"/>
                    </a:xfrm>
                    <a:prstGeom prst="rect">
                      <a:avLst/>
                    </a:prstGeom>
                  </pic:spPr>
                </pic:pic>
              </a:graphicData>
            </a:graphic>
          </wp:inline>
        </w:drawing>
      </w:r>
    </w:p>
    <w:p w14:paraId="141E5F1B">
      <w:pPr>
        <w:shd w:val="clear" w:color="auto" w:fill="auto"/>
        <w:spacing w:line="360" w:lineRule="auto"/>
        <w:jc w:val="left"/>
        <w:textAlignment w:val="center"/>
        <w:rPr>
          <w:sz w:val="21"/>
        </w:rPr>
      </w:pPr>
      <w:r>
        <w:rPr>
          <w:sz w:val="21"/>
        </w:rPr>
        <w:t>【详解】[1][2][3]力的作用效果有：改变物体的形状、改变物体的运动状态。用力拉弓弦时，弓弦被手拉弯，形状发生了改变，说明力可以改变物体的形状。弓弦被手拉弯，所以使弓弦变弯的力的施力物体是手（右手）。松手后，箭被射出，箭由静止变运动，运动状态发生了改变，说明力可以改变物体的运动状态。</w:t>
      </w:r>
    </w:p>
    <w:p w14:paraId="122854BA">
      <w:pPr>
        <w:shd w:val="clear" w:color="auto" w:fill="auto"/>
        <w:spacing w:line="360" w:lineRule="auto"/>
        <w:jc w:val="left"/>
        <w:textAlignment w:val="center"/>
        <w:rPr>
          <w:sz w:val="21"/>
        </w:rPr>
      </w:pPr>
      <w:r>
        <w:rPr>
          <w:sz w:val="21"/>
        </w:rPr>
        <w:t>[4]运动员左手将弓往前推，由于物体间力的作用是相互的，弓对手有向后的拉力，如图所示：</w:t>
      </w:r>
    </w:p>
    <w:p w14:paraId="43D523D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0150" cy="1543050"/>
            <wp:effectExtent l="0" t="0" r="0" b="0"/>
            <wp:docPr id="100089" name="图片 100089" descr="@@@720ffcd9-74e4-4f15-b515-43516bb66e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720ffcd9-74e4-4f15-b515-43516bb66e9a"/>
                    <pic:cNvPicPr>
                      <a:picLocks noChangeAspect="1"/>
                    </pic:cNvPicPr>
                  </pic:nvPicPr>
                  <pic:blipFill>
                    <a:blip xmlns:r="http://schemas.openxmlformats.org/officeDocument/2006/relationships" r:embed="rId232"/>
                    <a:stretch>
                      <a:fillRect/>
                    </a:stretch>
                  </pic:blipFill>
                  <pic:spPr>
                    <a:xfrm>
                      <a:off x="0" y="0"/>
                      <a:ext cx="1200150" cy="1543050"/>
                    </a:xfrm>
                    <a:prstGeom prst="rect">
                      <a:avLst/>
                    </a:prstGeom>
                  </pic:spPr>
                </pic:pic>
              </a:graphicData>
            </a:graphic>
          </wp:inline>
        </w:drawing>
      </w:r>
    </w:p>
    <w:p w14:paraId="658DD22A">
      <w:pPr>
        <w:shd w:val="clear" w:color="auto" w:fill="auto"/>
        <w:spacing w:line="360" w:lineRule="auto"/>
        <w:jc w:val="left"/>
        <w:textAlignment w:val="center"/>
        <w:rPr>
          <w:sz w:val="21"/>
        </w:rPr>
      </w:pPr>
      <w:r>
        <w:rPr>
          <w:sz w:val="21"/>
        </w:rPr>
        <w:t>26．按要求完成下列小题；</w:t>
      </w:r>
    </w:p>
    <w:p w14:paraId="76534958">
      <w:pPr>
        <w:shd w:val="clear" w:color="auto" w:fill="auto"/>
        <w:spacing w:line="360" w:lineRule="auto"/>
        <w:jc w:val="left"/>
        <w:textAlignment w:val="center"/>
        <w:rPr>
          <w:sz w:val="21"/>
        </w:rPr>
      </w:pPr>
      <w:r>
        <w:rPr>
          <w:sz w:val="21"/>
        </w:rPr>
        <w:t>(1)公交车行驶时吊环会摆动，请画出吊环在如图位置时所受的重力的示意图（点</w:t>
      </w:r>
      <w:r>
        <w:rPr>
          <w:rFonts w:ascii="Times New Roman" w:eastAsia="Times New Roman" w:hAnsi="Times New Roman" w:cs="Times New Roman"/>
          <w:i/>
          <w:sz w:val="21"/>
        </w:rPr>
        <w:t>O</w:t>
      </w:r>
      <w:r>
        <w:rPr>
          <w:sz w:val="21"/>
        </w:rPr>
        <w:t>为重心）。</w:t>
      </w:r>
    </w:p>
    <w:p w14:paraId="2F9A04F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90575" cy="904875"/>
            <wp:effectExtent l="0" t="0" r="9525" b="9525"/>
            <wp:docPr id="100091" name="图片 100091" descr="@@@17b41f53-64db-481c-beab-b46b498bfe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17b41f53-64db-481c-beab-b46b498bfe4b"/>
                    <pic:cNvPicPr>
                      <a:picLocks noChangeAspect="1"/>
                    </pic:cNvPicPr>
                  </pic:nvPicPr>
                  <pic:blipFill>
                    <a:blip xmlns:r="http://schemas.openxmlformats.org/officeDocument/2006/relationships" r:embed="rId233"/>
                    <a:stretch>
                      <a:fillRect/>
                    </a:stretch>
                  </pic:blipFill>
                  <pic:spPr>
                    <a:xfrm>
                      <a:off x="0" y="0"/>
                      <a:ext cx="790575" cy="904875"/>
                    </a:xfrm>
                    <a:prstGeom prst="rect">
                      <a:avLst/>
                    </a:prstGeom>
                  </pic:spPr>
                </pic:pic>
              </a:graphicData>
            </a:graphic>
          </wp:inline>
        </w:drawing>
      </w:r>
    </w:p>
    <w:p w14:paraId="5660B87D">
      <w:pPr>
        <w:shd w:val="clear" w:color="auto" w:fill="auto"/>
        <w:spacing w:line="360" w:lineRule="auto"/>
        <w:jc w:val="left"/>
        <w:textAlignment w:val="center"/>
        <w:rPr>
          <w:sz w:val="21"/>
        </w:rPr>
      </w:pPr>
      <w:r>
        <w:rPr>
          <w:sz w:val="21"/>
        </w:rPr>
        <w:t>(2)画出图中绕绳子的方法，使其最省力（不计摩擦及滑轮重）。</w:t>
      </w:r>
    </w:p>
    <w:p w14:paraId="37D63D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42925" cy="1609725"/>
            <wp:effectExtent l="0" t="0" r="9525" b="9525"/>
            <wp:docPr id="100093" name="图片 100093" descr="@@@ee9826c3-e67b-4525-b93b-c139ed69cd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ee9826c3-e67b-4525-b93b-c139ed69cd29"/>
                    <pic:cNvPicPr>
                      <a:picLocks noChangeAspect="1"/>
                    </pic:cNvPicPr>
                  </pic:nvPicPr>
                  <pic:blipFill>
                    <a:blip xmlns:r="http://schemas.openxmlformats.org/officeDocument/2006/relationships" r:embed="rId234"/>
                    <a:stretch>
                      <a:fillRect/>
                    </a:stretch>
                  </pic:blipFill>
                  <pic:spPr>
                    <a:xfrm>
                      <a:off x="0" y="0"/>
                      <a:ext cx="542925" cy="1609725"/>
                    </a:xfrm>
                    <a:prstGeom prst="rect">
                      <a:avLst/>
                    </a:prstGeom>
                  </pic:spPr>
                </pic:pic>
              </a:graphicData>
            </a:graphic>
          </wp:inline>
        </w:drawing>
      </w:r>
    </w:p>
    <w:p w14:paraId="6233DFF0">
      <w:pPr>
        <w:shd w:val="clear" w:color="auto" w:fill="auto"/>
        <w:spacing w:line="360" w:lineRule="auto"/>
        <w:jc w:val="left"/>
        <w:textAlignment w:val="center"/>
        <w:rPr>
          <w:sz w:val="21"/>
        </w:rPr>
      </w:pPr>
      <w:r>
        <w:rPr>
          <w:sz w:val="21"/>
        </w:rPr>
        <w:t>(3)如图所示，</w:t>
      </w:r>
      <w:r>
        <w:rPr>
          <w:rFonts w:ascii="Times New Roman" w:eastAsia="Times New Roman" w:hAnsi="Times New Roman" w:cs="Times New Roman"/>
          <w:i/>
          <w:sz w:val="21"/>
        </w:rPr>
        <w:t>OA</w:t>
      </w:r>
      <w:r>
        <w:rPr>
          <w:sz w:val="21"/>
        </w:rPr>
        <w:t>是以</w:t>
      </w:r>
      <w:r>
        <w:rPr>
          <w:rFonts w:ascii="Times New Roman" w:eastAsia="Times New Roman" w:hAnsi="Times New Roman" w:cs="Times New Roman"/>
          <w:i/>
          <w:sz w:val="21"/>
        </w:rPr>
        <w:t>O</w:t>
      </w:r>
      <w:r>
        <w:rPr>
          <w:sz w:val="21"/>
        </w:rPr>
        <w:t>点为支点的杠杆，</w:t>
      </w:r>
      <w:r>
        <w:rPr>
          <w:rFonts w:ascii="Times New Roman" w:eastAsia="Times New Roman" w:hAnsi="Times New Roman" w:cs="Times New Roman"/>
          <w:i/>
          <w:sz w:val="21"/>
        </w:rPr>
        <w:t>F</w:t>
      </w:r>
      <w:r>
        <w:rPr>
          <w:sz w:val="21"/>
        </w:rPr>
        <w:t>是作用在杠杆</w:t>
      </w:r>
      <w:r>
        <w:rPr>
          <w:rFonts w:ascii="Times New Roman" w:eastAsia="Times New Roman" w:hAnsi="Times New Roman" w:cs="Times New Roman"/>
          <w:i/>
          <w:sz w:val="21"/>
        </w:rPr>
        <w:t>A</w:t>
      </w:r>
      <w:r>
        <w:rPr>
          <w:sz w:val="21"/>
        </w:rPr>
        <w:t>端的拉力。图中线段</w:t>
      </w:r>
      <w:r>
        <w:rPr>
          <w:rFonts w:ascii="Times New Roman" w:eastAsia="Times New Roman" w:hAnsi="Times New Roman" w:cs="Times New Roman"/>
          <w:i/>
          <w:sz w:val="21"/>
        </w:rPr>
        <w:t>AB</w:t>
      </w:r>
      <w:r>
        <w:rPr>
          <w:sz w:val="21"/>
        </w:rPr>
        <w:t>与力</w:t>
      </w:r>
      <w:r>
        <w:rPr>
          <w:rFonts w:ascii="Times New Roman" w:eastAsia="Times New Roman" w:hAnsi="Times New Roman" w:cs="Times New Roman"/>
          <w:i/>
          <w:sz w:val="21"/>
        </w:rPr>
        <w:t>F</w:t>
      </w:r>
      <w:r>
        <w:rPr>
          <w:sz w:val="21"/>
        </w:rPr>
        <w:t>的作用线在一条直线上，且</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AB</w:t>
      </w:r>
      <w:r>
        <w:rPr>
          <w:sz w:val="21"/>
        </w:rPr>
        <w:t>；线段</w:t>
      </w:r>
      <w:r>
        <w:rPr>
          <w:rFonts w:ascii="Times New Roman" w:eastAsia="Times New Roman" w:hAnsi="Times New Roman" w:cs="Times New Roman"/>
          <w:i/>
          <w:sz w:val="21"/>
        </w:rPr>
        <w:t>OC</w:t>
      </w:r>
      <w:r>
        <w:rPr>
          <w:sz w:val="21"/>
        </w:rPr>
        <w:t>⊥</w:t>
      </w:r>
      <w:r>
        <w:rPr>
          <w:rFonts w:ascii="Times New Roman" w:eastAsia="Times New Roman" w:hAnsi="Times New Roman" w:cs="Times New Roman"/>
          <w:i/>
          <w:sz w:val="21"/>
        </w:rPr>
        <w:t>AC</w:t>
      </w:r>
      <w:r>
        <w:rPr>
          <w:sz w:val="21"/>
        </w:rPr>
        <w:t>。则线段</w:t>
      </w:r>
      <w:r>
        <w:rPr>
          <w:rFonts w:ascii="Times New Roman" w:eastAsia="Times New Roman" w:hAnsi="Times New Roman" w:cs="Times New Roman"/>
          <w:b w:val="0"/>
          <w:sz w:val="21"/>
          <w:u w:val="single"/>
        </w:rPr>
        <w:t xml:space="preserve">         </w:t>
      </w:r>
      <w:r>
        <w:rPr>
          <w:sz w:val="21"/>
        </w:rPr>
        <w:t>表示拉力</w:t>
      </w:r>
      <w:r>
        <w:rPr>
          <w:rFonts w:ascii="Times New Roman" w:eastAsia="Times New Roman" w:hAnsi="Times New Roman" w:cs="Times New Roman"/>
          <w:i/>
          <w:sz w:val="21"/>
        </w:rPr>
        <w:t>F</w:t>
      </w:r>
      <w:r>
        <w:rPr>
          <w:sz w:val="21"/>
        </w:rPr>
        <w:t>的力臂。（选填“</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AC</w:t>
      </w:r>
      <w:r>
        <w:rPr>
          <w:sz w:val="21"/>
        </w:rPr>
        <w:t>”或“</w:t>
      </w:r>
      <w:r>
        <w:rPr>
          <w:rFonts w:ascii="Times New Roman" w:eastAsia="Times New Roman" w:hAnsi="Times New Roman" w:cs="Times New Roman"/>
          <w:i/>
          <w:sz w:val="21"/>
        </w:rPr>
        <w:t>OC</w:t>
      </w:r>
      <w:r>
        <w:rPr>
          <w:sz w:val="21"/>
        </w:rPr>
        <w:t>”）。</w:t>
      </w:r>
    </w:p>
    <w:p w14:paraId="5194D3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33525" cy="1200150"/>
            <wp:effectExtent l="0" t="0" r="9525" b="0"/>
            <wp:docPr id="100095" name="图片 100095" descr="@@@06be99d6-e329-4ed7-a89a-79a826b57e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06be99d6-e329-4ed7-a89a-79a826b57ef5"/>
                    <pic:cNvPicPr>
                      <a:picLocks noChangeAspect="1"/>
                    </pic:cNvPicPr>
                  </pic:nvPicPr>
                  <pic:blipFill>
                    <a:blip xmlns:r="http://schemas.openxmlformats.org/officeDocument/2006/relationships" r:embed="rId235"/>
                    <a:stretch>
                      <a:fillRect/>
                    </a:stretch>
                  </pic:blipFill>
                  <pic:spPr>
                    <a:xfrm>
                      <a:off x="0" y="0"/>
                      <a:ext cx="1533525" cy="1200150"/>
                    </a:xfrm>
                    <a:prstGeom prst="rect">
                      <a:avLst/>
                    </a:prstGeom>
                  </pic:spPr>
                </pic:pic>
              </a:graphicData>
            </a:graphic>
          </wp:inline>
        </w:drawing>
      </w:r>
    </w:p>
    <w:p w14:paraId="38B9BB10">
      <w:pPr>
        <w:shd w:val="clear" w:color="auto" w:fill="auto"/>
        <w:spacing w:line="360" w:lineRule="auto"/>
        <w:jc w:val="left"/>
        <w:textAlignment w:val="center"/>
        <w:rPr>
          <w:sz w:val="21"/>
        </w:rPr>
      </w:pPr>
      <w:r>
        <w:rPr>
          <w:sz w:val="21"/>
        </w:rPr>
        <w:t>(4)如图所示，弹簧测力计的示数为</w:t>
      </w:r>
      <w:r>
        <w:rPr>
          <w:rFonts w:ascii="Times New Roman" w:eastAsia="Times New Roman" w:hAnsi="Times New Roman" w:cs="Times New Roman"/>
          <w:b w:val="0"/>
          <w:sz w:val="21"/>
          <w:u w:val="single"/>
        </w:rPr>
        <w:t xml:space="preserve">         </w:t>
      </w:r>
      <w:r>
        <w:rPr>
          <w:sz w:val="21"/>
        </w:rPr>
        <w:t>N。</w:t>
      </w:r>
    </w:p>
    <w:p w14:paraId="339E42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9575" cy="1762125"/>
            <wp:effectExtent l="0" t="0" r="9525" b="9525"/>
            <wp:docPr id="100097" name="图片 100097" descr="@@@70728c23-b2f8-4318-9a89-b320140a29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70728c23-b2f8-4318-9a89-b320140a29be"/>
                    <pic:cNvPicPr>
                      <a:picLocks noChangeAspect="1"/>
                    </pic:cNvPicPr>
                  </pic:nvPicPr>
                  <pic:blipFill>
                    <a:blip xmlns:r="http://schemas.openxmlformats.org/officeDocument/2006/relationships" r:embed="rId236"/>
                    <a:stretch>
                      <a:fillRect/>
                    </a:stretch>
                  </pic:blipFill>
                  <pic:spPr>
                    <a:xfrm>
                      <a:off x="0" y="0"/>
                      <a:ext cx="409575" cy="1762125"/>
                    </a:xfrm>
                    <a:prstGeom prst="rect">
                      <a:avLst/>
                    </a:prstGeom>
                  </pic:spPr>
                </pic:pic>
              </a:graphicData>
            </a:graphic>
          </wp:inline>
        </w:drawing>
      </w:r>
    </w:p>
    <w:p w14:paraId="0D1CC6AB">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047750" cy="1552575"/>
            <wp:effectExtent l="0" t="0" r="0" b="9525"/>
            <wp:docPr id="100099" name="图片 100099" descr="@@@3ee416c7-1010-49d6-8138-bae8d7109c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3ee416c7-1010-49d6-8138-bae8d7109c0c"/>
                    <pic:cNvPicPr>
                      <a:picLocks noChangeAspect="1"/>
                    </pic:cNvPicPr>
                  </pic:nvPicPr>
                  <pic:blipFill>
                    <a:blip xmlns:r="http://schemas.openxmlformats.org/officeDocument/2006/relationships" r:embed="rId237"/>
                    <a:stretch>
                      <a:fillRect/>
                    </a:stretch>
                  </pic:blipFill>
                  <pic:spPr>
                    <a:xfrm>
                      <a:off x="0" y="0"/>
                      <a:ext cx="1047750" cy="1552575"/>
                    </a:xfrm>
                    <a:prstGeom prst="rect">
                      <a:avLst/>
                    </a:prstGeom>
                  </pic:spPr>
                </pic:pic>
              </a:graphicData>
            </a:graphic>
          </wp:inline>
        </w:drawing>
      </w:r>
    </w:p>
    <w:p w14:paraId="209FD361">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571500" cy="1371600"/>
            <wp:effectExtent l="0" t="0" r="0" b="0"/>
            <wp:docPr id="100101" name="图片 100101" descr="@@@d67f8000-9b65-4f17-91ad-ee512f4f23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d67f8000-9b65-4f17-91ad-ee512f4f232a"/>
                    <pic:cNvPicPr>
                      <a:picLocks noChangeAspect="1"/>
                    </pic:cNvPicPr>
                  </pic:nvPicPr>
                  <pic:blipFill>
                    <a:blip xmlns:r="http://schemas.openxmlformats.org/officeDocument/2006/relationships" r:embed="rId238"/>
                    <a:stretch>
                      <a:fillRect/>
                    </a:stretch>
                  </pic:blipFill>
                  <pic:spPr>
                    <a:xfrm>
                      <a:off x="0" y="0"/>
                      <a:ext cx="571500" cy="1371600"/>
                    </a:xfrm>
                    <a:prstGeom prst="rect">
                      <a:avLst/>
                    </a:prstGeom>
                  </pic:spPr>
                </pic:pic>
              </a:graphicData>
            </a:graphic>
          </wp:inline>
        </w:drawing>
      </w:r>
    </w:p>
    <w:p w14:paraId="6A20C138">
      <w:pPr>
        <w:shd w:val="clear" w:color="auto" w:fill="auto"/>
        <w:spacing w:line="360" w:lineRule="auto"/>
        <w:jc w:val="left"/>
        <w:textAlignment w:val="center"/>
        <w:rPr>
          <w:rFonts w:ascii="Times New Roman" w:eastAsia="Times New Roman" w:hAnsi="Times New Roman" w:cs="Times New Roman"/>
          <w:i/>
          <w:sz w:val="21"/>
        </w:rPr>
      </w:pPr>
      <w:r>
        <w:rPr>
          <w:sz w:val="21"/>
        </w:rPr>
        <w:t>(3)</w:t>
      </w:r>
      <w:r>
        <w:rPr>
          <w:rFonts w:ascii="Times New Roman" w:eastAsia="Times New Roman" w:hAnsi="Times New Roman" w:cs="Times New Roman"/>
          <w:i/>
          <w:sz w:val="21"/>
        </w:rPr>
        <w:t>OB</w:t>
      </w:r>
    </w:p>
    <w:p w14:paraId="6BB0DF71">
      <w:pPr>
        <w:shd w:val="clear" w:color="auto" w:fill="auto"/>
        <w:spacing w:line="360" w:lineRule="auto"/>
        <w:jc w:val="left"/>
        <w:textAlignment w:val="center"/>
        <w:rPr>
          <w:sz w:val="21"/>
        </w:rPr>
      </w:pPr>
      <w:r>
        <w:rPr>
          <w:sz w:val="21"/>
        </w:rPr>
        <w:t>(4)3.6</w:t>
      </w:r>
    </w:p>
    <w:p w14:paraId="4CED6A12">
      <w:pPr>
        <w:shd w:val="clear" w:color="auto" w:fill="auto"/>
        <w:spacing w:line="360" w:lineRule="auto"/>
        <w:jc w:val="left"/>
        <w:textAlignment w:val="center"/>
        <w:rPr>
          <w:sz w:val="21"/>
        </w:rPr>
      </w:pPr>
      <w:r>
        <w:rPr>
          <w:sz w:val="21"/>
        </w:rPr>
        <w:t>【详解】（1）重力的作用点在小球的球心上，重力的方向总是竖直向下，所以，过球心作竖直向下的重力，如图所示：</w:t>
      </w:r>
    </w:p>
    <w:p w14:paraId="5E0A2C7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71550" cy="1438275"/>
            <wp:effectExtent l="0" t="0" r="0" b="9525"/>
            <wp:docPr id="100103" name="图片 100103" descr="@@@ceb79e95-4689-46c6-996e-beedb5930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ceb79e95-4689-46c6-996e-beedb59305ee"/>
                    <pic:cNvPicPr>
                      <a:picLocks noChangeAspect="1"/>
                    </pic:cNvPicPr>
                  </pic:nvPicPr>
                  <pic:blipFill>
                    <a:blip xmlns:r="http://schemas.openxmlformats.org/officeDocument/2006/relationships" r:embed="rId237"/>
                    <a:stretch>
                      <a:fillRect/>
                    </a:stretch>
                  </pic:blipFill>
                  <pic:spPr>
                    <a:xfrm>
                      <a:off x="0" y="0"/>
                      <a:ext cx="971550" cy="1438275"/>
                    </a:xfrm>
                    <a:prstGeom prst="rect">
                      <a:avLst/>
                    </a:prstGeom>
                  </pic:spPr>
                </pic:pic>
              </a:graphicData>
            </a:graphic>
          </wp:inline>
        </w:drawing>
      </w:r>
    </w:p>
    <w:p w14:paraId="4EDA0E3E">
      <w:pPr>
        <w:shd w:val="clear" w:color="auto" w:fill="auto"/>
        <w:spacing w:line="360" w:lineRule="auto"/>
        <w:jc w:val="left"/>
        <w:textAlignment w:val="center"/>
        <w:rPr>
          <w:sz w:val="21"/>
        </w:rPr>
      </w:pPr>
      <w:r>
        <w:rPr>
          <w:sz w:val="21"/>
        </w:rPr>
        <w:t>（2）两个滑轮组成的滑轮组的绳子的绕法有两种：一是绳子先系在定滑轮的固定挂钩上，绕过下面的动滑轮，再绕过上面的定滑轮；二是绳子先系在动滑轮的固定挂钩上，绕过定滑轮，然后再绕过动滑轮；要求最省力，则是动滑轮上绳子股数多的那种，即是第二种，如下图所示：</w:t>
      </w:r>
    </w:p>
    <w:p w14:paraId="29BECA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61975" cy="1352550"/>
            <wp:effectExtent l="0" t="0" r="9525" b="0"/>
            <wp:docPr id="100105" name="图片 100105" descr="@@@c0c83a1b-8c89-4d0d-8966-0c8288c4a3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c0c83a1b-8c89-4d0d-8966-0c8288c4a3fb"/>
                    <pic:cNvPicPr>
                      <a:picLocks noChangeAspect="1"/>
                    </pic:cNvPicPr>
                  </pic:nvPicPr>
                  <pic:blipFill>
                    <a:blip xmlns:r="http://schemas.openxmlformats.org/officeDocument/2006/relationships" r:embed="rId238"/>
                    <a:stretch>
                      <a:fillRect/>
                    </a:stretch>
                  </pic:blipFill>
                  <pic:spPr>
                    <a:xfrm>
                      <a:off x="0" y="0"/>
                      <a:ext cx="561975" cy="1352550"/>
                    </a:xfrm>
                    <a:prstGeom prst="rect">
                      <a:avLst/>
                    </a:prstGeom>
                  </pic:spPr>
                </pic:pic>
              </a:graphicData>
            </a:graphic>
          </wp:inline>
        </w:drawing>
      </w:r>
    </w:p>
    <w:p w14:paraId="0D02E9D1">
      <w:pPr>
        <w:shd w:val="clear" w:color="auto" w:fill="auto"/>
        <w:spacing w:line="360" w:lineRule="auto"/>
        <w:jc w:val="left"/>
        <w:textAlignment w:val="center"/>
        <w:rPr>
          <w:sz w:val="21"/>
        </w:rPr>
      </w:pPr>
      <w:r>
        <w:rPr>
          <w:sz w:val="21"/>
        </w:rPr>
        <w:t>（3）由图可知，</w:t>
      </w:r>
      <w:r>
        <w:rPr>
          <w:rFonts w:ascii="Times New Roman" w:eastAsia="Times New Roman" w:hAnsi="Times New Roman" w:cs="Times New Roman"/>
          <w:i/>
          <w:sz w:val="21"/>
        </w:rPr>
        <w:t>O</w:t>
      </w:r>
      <w:r>
        <w:rPr>
          <w:sz w:val="21"/>
        </w:rPr>
        <w:t>点为支点，</w:t>
      </w:r>
      <w:r>
        <w:rPr>
          <w:rFonts w:ascii="Times New Roman" w:eastAsia="Times New Roman" w:hAnsi="Times New Roman" w:cs="Times New Roman"/>
          <w:i/>
          <w:sz w:val="21"/>
        </w:rPr>
        <w:t>AB</w:t>
      </w:r>
      <w:r>
        <w:rPr>
          <w:sz w:val="21"/>
        </w:rPr>
        <w:t>是力</w:t>
      </w:r>
      <w:r>
        <w:rPr>
          <w:rFonts w:ascii="Times New Roman" w:eastAsia="Times New Roman" w:hAnsi="Times New Roman" w:cs="Times New Roman"/>
          <w:i/>
          <w:sz w:val="21"/>
        </w:rPr>
        <w:t>F</w:t>
      </w:r>
      <w:r>
        <w:rPr>
          <w:sz w:val="21"/>
        </w:rPr>
        <w:t>的作用线，</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AB</w:t>
      </w:r>
      <w:r>
        <w:rPr>
          <w:sz w:val="21"/>
        </w:rPr>
        <w:t>，则</w:t>
      </w:r>
      <w:r>
        <w:rPr>
          <w:rFonts w:ascii="Times New Roman" w:eastAsia="Times New Roman" w:hAnsi="Times New Roman" w:cs="Times New Roman"/>
          <w:i/>
          <w:sz w:val="21"/>
        </w:rPr>
        <w:t>OB</w:t>
      </w:r>
      <w:r>
        <w:rPr>
          <w:sz w:val="21"/>
        </w:rPr>
        <w:t>为支点到力</w:t>
      </w:r>
      <w:r>
        <w:rPr>
          <w:rFonts w:ascii="Times New Roman" w:eastAsia="Times New Roman" w:hAnsi="Times New Roman" w:cs="Times New Roman"/>
          <w:i/>
          <w:sz w:val="21"/>
        </w:rPr>
        <w:t>F</w:t>
      </w:r>
      <w:r>
        <w:rPr>
          <w:sz w:val="21"/>
        </w:rPr>
        <w:t>的作用线的距离，所以线段</w:t>
      </w:r>
      <w:r>
        <w:rPr>
          <w:rFonts w:ascii="Times New Roman" w:eastAsia="Times New Roman" w:hAnsi="Times New Roman" w:cs="Times New Roman"/>
          <w:i/>
          <w:sz w:val="21"/>
        </w:rPr>
        <w:t>OB</w:t>
      </w:r>
      <w:r>
        <w:rPr>
          <w:sz w:val="21"/>
        </w:rPr>
        <w:t>表示力</w:t>
      </w:r>
      <w:r>
        <w:rPr>
          <w:rFonts w:ascii="Times New Roman" w:eastAsia="Times New Roman" w:hAnsi="Times New Roman" w:cs="Times New Roman"/>
          <w:i/>
          <w:sz w:val="21"/>
        </w:rPr>
        <w:t>F</w:t>
      </w:r>
      <w:r>
        <w:rPr>
          <w:sz w:val="21"/>
        </w:rPr>
        <w:t>的力臂。</w:t>
      </w:r>
    </w:p>
    <w:p w14:paraId="75E7CA03">
      <w:pPr>
        <w:shd w:val="clear" w:color="auto" w:fill="auto"/>
        <w:spacing w:line="360" w:lineRule="auto"/>
        <w:jc w:val="left"/>
        <w:textAlignment w:val="center"/>
        <w:rPr>
          <w:sz w:val="21"/>
        </w:rPr>
      </w:pPr>
      <w:r>
        <w:rPr>
          <w:sz w:val="21"/>
        </w:rPr>
        <w:t>（4）由图可知，弹簧测力计的分度值为0.2N，所以，弹簧测力计的示数为3.6N。</w:t>
      </w:r>
    </w:p>
    <w:p w14:paraId="304D893E">
      <w:pPr>
        <w:shd w:val="clear" w:color="auto" w:fill="auto"/>
        <w:spacing w:line="360" w:lineRule="auto"/>
        <w:jc w:val="left"/>
        <w:textAlignment w:val="center"/>
        <w:rPr>
          <w:sz w:val="21"/>
        </w:rPr>
      </w:pPr>
      <w:r>
        <w:rPr>
          <w:sz w:val="21"/>
        </w:rPr>
        <w:t>27．某运动员在3米跳板比赛中。</w:t>
      </w:r>
    </w:p>
    <w:p w14:paraId="6B447C81">
      <w:pPr>
        <w:shd w:val="clear" w:color="auto" w:fill="auto"/>
        <w:spacing w:line="360" w:lineRule="auto"/>
        <w:jc w:val="left"/>
        <w:textAlignment w:val="center"/>
        <w:rPr>
          <w:sz w:val="21"/>
        </w:rPr>
      </w:pPr>
      <w:r>
        <w:rPr>
          <w:sz w:val="21"/>
        </w:rPr>
        <w:t>(1)如图（a）所示，运动员用力蹬板时，跳板被压弯，说明力可以使物体发生</w:t>
      </w:r>
      <w:r>
        <w:rPr>
          <w:rFonts w:ascii="Times New Roman" w:eastAsia="Times New Roman" w:hAnsi="Times New Roman" w:cs="Times New Roman"/>
          <w:b w:val="0"/>
          <w:sz w:val="21"/>
          <w:u w:val="single"/>
        </w:rPr>
        <w:t xml:space="preserve">           </w:t>
      </w:r>
      <w:r>
        <w:rPr>
          <w:sz w:val="21"/>
        </w:rPr>
        <w:t>；同时运动员借助跳板高高跃起，说明力可以改变物体的</w:t>
      </w:r>
      <w:r>
        <w:rPr>
          <w:rFonts w:ascii="Times New Roman" w:eastAsia="Times New Roman" w:hAnsi="Times New Roman" w:cs="Times New Roman"/>
          <w:b w:val="0"/>
          <w:sz w:val="21"/>
          <w:u w:val="single"/>
        </w:rPr>
        <w:t xml:space="preserve">           </w:t>
      </w:r>
      <w:r>
        <w:rPr>
          <w:sz w:val="21"/>
        </w:rPr>
        <w:t>，并且说明物体间力的作用是</w:t>
      </w:r>
      <w:r>
        <w:rPr>
          <w:rFonts w:ascii="Times New Roman" w:eastAsia="Times New Roman" w:hAnsi="Times New Roman" w:cs="Times New Roman"/>
          <w:b w:val="0"/>
          <w:sz w:val="21"/>
          <w:u w:val="single"/>
        </w:rPr>
        <w:t xml:space="preserve">           </w:t>
      </w:r>
      <w:r>
        <w:rPr>
          <w:sz w:val="21"/>
        </w:rPr>
        <w:t>；</w:t>
      </w:r>
    </w:p>
    <w:p w14:paraId="453FD15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62250" cy="1981200"/>
            <wp:effectExtent l="0" t="0" r="0" b="0"/>
            <wp:docPr id="100107" name="图片 100107" descr="@@@67d070ec-90cc-4b81-a7d3-a3263a1212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67d070ec-90cc-4b81-a7d3-a3263a1212ee"/>
                    <pic:cNvPicPr>
                      <a:picLocks noChangeAspect="1"/>
                    </pic:cNvPicPr>
                  </pic:nvPicPr>
                  <pic:blipFill>
                    <a:blip xmlns:r="http://schemas.openxmlformats.org/officeDocument/2006/relationships" r:embed="rId239"/>
                    <a:stretch>
                      <a:fillRect/>
                    </a:stretch>
                  </pic:blipFill>
                  <pic:spPr>
                    <a:xfrm>
                      <a:off x="0" y="0"/>
                      <a:ext cx="2762250" cy="1981200"/>
                    </a:xfrm>
                    <a:prstGeom prst="rect">
                      <a:avLst/>
                    </a:prstGeom>
                  </pic:spPr>
                </pic:pic>
              </a:graphicData>
            </a:graphic>
          </wp:inline>
        </w:drawing>
      </w:r>
    </w:p>
    <w:p w14:paraId="0F25F81D">
      <w:pPr>
        <w:shd w:val="clear" w:color="auto" w:fill="auto"/>
        <w:spacing w:line="360" w:lineRule="auto"/>
        <w:jc w:val="left"/>
        <w:textAlignment w:val="center"/>
        <w:rPr>
          <w:sz w:val="21"/>
        </w:rPr>
      </w:pPr>
      <w:r>
        <w:rPr>
          <w:sz w:val="21"/>
        </w:rPr>
        <w:t>(2)如图（b）所示，跳板恢复形状过程中持续给人提供弹力，请在图（b）中画出跳板产生的弹力</w:t>
      </w:r>
      <w:r>
        <w:rPr>
          <w:rFonts w:ascii="Times New Roman" w:eastAsia="Times New Roman" w:hAnsi="Times New Roman" w:cs="Times New Roman"/>
          <w:i/>
          <w:sz w:val="21"/>
        </w:rPr>
        <w:t>F</w:t>
      </w:r>
      <w:r>
        <w:rPr>
          <w:sz w:val="21"/>
        </w:rPr>
        <w:t>的示意图。</w:t>
      </w:r>
    </w:p>
    <w:p w14:paraId="59E4991F">
      <w:pPr>
        <w:shd w:val="clear" w:color="auto" w:fill="auto"/>
        <w:spacing w:line="360" w:lineRule="auto"/>
        <w:jc w:val="left"/>
        <w:textAlignment w:val="center"/>
        <w:rPr>
          <w:sz w:val="21"/>
        </w:rPr>
      </w:pPr>
      <w:r>
        <w:rPr>
          <w:sz w:val="21"/>
        </w:rPr>
        <w:t>(3)如图（c）运动员跃起在高空，整个跳水过程中运动员的惯性</w:t>
      </w:r>
      <w:r>
        <w:rPr>
          <w:rFonts w:ascii="Times New Roman" w:eastAsia="Times New Roman" w:hAnsi="Times New Roman" w:cs="Times New Roman"/>
          <w:b w:val="0"/>
          <w:sz w:val="21"/>
          <w:u w:val="single"/>
        </w:rPr>
        <w:t xml:space="preserve">           </w:t>
      </w:r>
      <w:r>
        <w:rPr>
          <w:sz w:val="21"/>
        </w:rPr>
        <w:t>（选填“变大”、“不变”或“变小”），最终由于受到</w:t>
      </w:r>
      <w:r>
        <w:rPr>
          <w:rFonts w:ascii="Times New Roman" w:eastAsia="Times New Roman" w:hAnsi="Times New Roman" w:cs="Times New Roman"/>
          <w:b w:val="0"/>
          <w:sz w:val="21"/>
          <w:u w:val="single"/>
        </w:rPr>
        <w:t xml:space="preserve">           </w:t>
      </w:r>
      <w:r>
        <w:rPr>
          <w:sz w:val="21"/>
        </w:rPr>
        <w:t>作用下落入水中。</w:t>
      </w:r>
    </w:p>
    <w:p w14:paraId="522684E0">
      <w:pPr>
        <w:shd w:val="clear" w:color="auto" w:fill="auto"/>
        <w:spacing w:line="360" w:lineRule="auto"/>
        <w:jc w:val="left"/>
        <w:textAlignment w:val="center"/>
        <w:rPr>
          <w:sz w:val="21"/>
        </w:rPr>
      </w:pPr>
      <w:r>
        <w:rPr>
          <w:sz w:val="21"/>
        </w:rPr>
        <w:t>【答案】(1)     形变     运动状态     相互的</w:t>
      </w:r>
    </w:p>
    <w:p w14:paraId="39FC1904">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428750" cy="2114550"/>
            <wp:effectExtent l="0" t="0" r="0" b="0"/>
            <wp:docPr id="100109" name="图片 100109" descr="@@@f92ea35d-8443-4274-bcc3-242e4f2f6b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f92ea35d-8443-4274-bcc3-242e4f2f6b5f"/>
                    <pic:cNvPicPr>
                      <a:picLocks noChangeAspect="1"/>
                    </pic:cNvPicPr>
                  </pic:nvPicPr>
                  <pic:blipFill>
                    <a:blip xmlns:r="http://schemas.openxmlformats.org/officeDocument/2006/relationships" r:embed="rId240"/>
                    <a:stretch>
                      <a:fillRect/>
                    </a:stretch>
                  </pic:blipFill>
                  <pic:spPr>
                    <a:xfrm>
                      <a:off x="0" y="0"/>
                      <a:ext cx="1428750" cy="2114550"/>
                    </a:xfrm>
                    <a:prstGeom prst="rect">
                      <a:avLst/>
                    </a:prstGeom>
                  </pic:spPr>
                </pic:pic>
              </a:graphicData>
            </a:graphic>
          </wp:inline>
        </w:drawing>
      </w:r>
    </w:p>
    <w:p w14:paraId="3E1553AF">
      <w:pPr>
        <w:shd w:val="clear" w:color="auto" w:fill="auto"/>
        <w:spacing w:line="360" w:lineRule="auto"/>
        <w:jc w:val="left"/>
        <w:textAlignment w:val="center"/>
        <w:rPr>
          <w:sz w:val="21"/>
        </w:rPr>
      </w:pPr>
      <w:r>
        <w:rPr>
          <w:sz w:val="21"/>
        </w:rPr>
        <w:t>(3)     不变     重力</w:t>
      </w:r>
    </w:p>
    <w:p w14:paraId="584ACE72">
      <w:pPr>
        <w:shd w:val="clear" w:color="auto" w:fill="auto"/>
        <w:spacing w:line="360" w:lineRule="auto"/>
        <w:jc w:val="left"/>
        <w:textAlignment w:val="center"/>
        <w:rPr>
          <w:sz w:val="21"/>
        </w:rPr>
      </w:pPr>
      <w:r>
        <w:rPr>
          <w:sz w:val="21"/>
        </w:rPr>
        <w:t>【详解】（1）[1]运动员在跳水比赛中用力蹬跳板，跳板弯曲，跳板形状发生了改变，说明力可以使物体发生形变。</w:t>
      </w:r>
    </w:p>
    <w:p w14:paraId="7DA15034">
      <w:pPr>
        <w:shd w:val="clear" w:color="auto" w:fill="auto"/>
        <w:spacing w:line="360" w:lineRule="auto"/>
        <w:jc w:val="left"/>
        <w:textAlignment w:val="center"/>
        <w:rPr>
          <w:sz w:val="21"/>
        </w:rPr>
      </w:pPr>
      <w:r>
        <w:rPr>
          <w:sz w:val="21"/>
        </w:rPr>
        <w:t>[2][3]运动员对跳板有力的作用，运动员同时受到跳板对其的反作用力，因此运动员在力的作用下跃起，说明物体间力的作用是相互的，且运动员因受力运动状态发生改变，说明力可以改变物体的运动状态。</w:t>
      </w:r>
    </w:p>
    <w:p w14:paraId="6BAA6DDA">
      <w:pPr>
        <w:shd w:val="clear" w:color="auto" w:fill="auto"/>
        <w:spacing w:line="360" w:lineRule="auto"/>
        <w:jc w:val="left"/>
        <w:textAlignment w:val="center"/>
        <w:rPr>
          <w:sz w:val="21"/>
        </w:rPr>
      </w:pPr>
      <w:r>
        <w:rPr>
          <w:sz w:val="21"/>
        </w:rPr>
        <w:t>（2）在图（b）中，弹力</w:t>
      </w:r>
      <w:r>
        <w:rPr>
          <w:rFonts w:ascii="Times New Roman" w:eastAsia="Times New Roman" w:hAnsi="Times New Roman" w:cs="Times New Roman"/>
          <w:i/>
          <w:sz w:val="21"/>
        </w:rPr>
        <w:t>F</w:t>
      </w:r>
      <w:r>
        <w:rPr>
          <w:sz w:val="21"/>
        </w:rPr>
        <w:t>的作用点在运动员与跳板接触的位置，方向垂直跳板向上。 先在接触点画一个点作为作用点。 从作用点出发，画一条带箭头的线段，箭头指向斜上方，标注为</w:t>
      </w:r>
      <w:r>
        <w:rPr>
          <w:rFonts w:ascii="Times New Roman" w:eastAsia="Times New Roman" w:hAnsi="Times New Roman" w:cs="Times New Roman"/>
          <w:i/>
          <w:sz w:val="21"/>
        </w:rPr>
        <w:t>F</w:t>
      </w:r>
      <w:r>
        <w:rPr>
          <w:sz w:val="21"/>
        </w:rPr>
        <w:t>，如图所示：</w:t>
      </w:r>
    </w:p>
    <w:p w14:paraId="44D7AC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24025" cy="2562225"/>
            <wp:effectExtent l="0" t="0" r="9525" b="9525"/>
            <wp:docPr id="100111" name="图片 100111" descr="@@@078050f2-ae74-4228-8122-5b34b6f66a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078050f2-ae74-4228-8122-5b34b6f66ae3"/>
                    <pic:cNvPicPr>
                      <a:picLocks noChangeAspect="1"/>
                    </pic:cNvPicPr>
                  </pic:nvPicPr>
                  <pic:blipFill>
                    <a:blip xmlns:r="http://schemas.openxmlformats.org/officeDocument/2006/relationships" r:embed="rId240"/>
                    <a:stretch>
                      <a:fillRect/>
                    </a:stretch>
                  </pic:blipFill>
                  <pic:spPr>
                    <a:xfrm>
                      <a:off x="0" y="0"/>
                      <a:ext cx="1724025" cy="2562225"/>
                    </a:xfrm>
                    <a:prstGeom prst="rect">
                      <a:avLst/>
                    </a:prstGeom>
                  </pic:spPr>
                </pic:pic>
              </a:graphicData>
            </a:graphic>
          </wp:inline>
        </w:drawing>
      </w:r>
    </w:p>
    <w:p w14:paraId="59BB66F9">
      <w:pPr>
        <w:shd w:val="clear" w:color="auto" w:fill="auto"/>
        <w:spacing w:line="360" w:lineRule="auto"/>
        <w:jc w:val="left"/>
        <w:textAlignment w:val="center"/>
        <w:rPr>
          <w:sz w:val="21"/>
        </w:rPr>
      </w:pPr>
      <w:r>
        <w:rPr>
          <w:sz w:val="21"/>
        </w:rPr>
        <w:t>（3）[1]惯性只与质量有关，运动员质量不变，惯性不变。</w:t>
      </w:r>
    </w:p>
    <w:p w14:paraId="60E99BFE">
      <w:pPr>
        <w:shd w:val="clear" w:color="auto" w:fill="auto"/>
        <w:spacing w:line="360" w:lineRule="auto"/>
        <w:jc w:val="left"/>
        <w:textAlignment w:val="center"/>
        <w:rPr>
          <w:sz w:val="21"/>
        </w:rPr>
      </w:pPr>
      <w:r>
        <w:rPr>
          <w:sz w:val="21"/>
        </w:rPr>
        <w:t>[2]运动员在弹起后会落入水中是因为受到了竖直向下的重力的作用，改变了他的运动状态。</w:t>
      </w:r>
    </w:p>
    <w:p w14:paraId="5FF35114">
      <w:pPr>
        <w:shd w:val="clear" w:color="auto" w:fill="auto"/>
        <w:spacing w:line="360" w:lineRule="auto"/>
        <w:jc w:val="left"/>
        <w:textAlignment w:val="center"/>
        <w:rPr>
          <w:sz w:val="21"/>
        </w:rPr>
      </w:pPr>
      <w:r>
        <w:rPr>
          <w:sz w:val="21"/>
        </w:rPr>
        <w:t>中国人从古至今从未放弃过对月球的想象与探索，从神话故事“嫦娥奔月”到张九龄的诗句“海上生明月，天涯共此时”，再到朱自清的文学作品《荷塘月色》，月亮被赋予了多种寓意。2024年6月2日，嫦娥六号探测器成功着陆月球背面南极艾特肯盆地，这是人类历史上首次登陆月球背面。请完成下面小题。</w:t>
      </w:r>
    </w:p>
    <w:p w14:paraId="0C6BEB3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76625" cy="904875"/>
            <wp:effectExtent l="0" t="0" r="9525" b="9525"/>
            <wp:docPr id="100113" name="图片 100113" descr="@@@43f97a7b-2863-468e-b447-72b25bdad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43f97a7b-2863-468e-b447-72b25bdad861"/>
                    <pic:cNvPicPr>
                      <a:picLocks noChangeAspect="1"/>
                    </pic:cNvPicPr>
                  </pic:nvPicPr>
                  <pic:blipFill>
                    <a:blip xmlns:r="http://schemas.openxmlformats.org/officeDocument/2006/relationships" r:embed="rId241"/>
                    <a:stretch>
                      <a:fillRect/>
                    </a:stretch>
                  </pic:blipFill>
                  <pic:spPr>
                    <a:xfrm>
                      <a:off x="0" y="0"/>
                      <a:ext cx="3476625" cy="904875"/>
                    </a:xfrm>
                    <a:prstGeom prst="rect">
                      <a:avLst/>
                    </a:prstGeom>
                  </pic:spPr>
                </pic:pic>
              </a:graphicData>
            </a:graphic>
          </wp:inline>
        </w:drawing>
      </w:r>
    </w:p>
    <w:p w14:paraId="072F46CA">
      <w:pPr>
        <w:shd w:val="clear" w:color="auto" w:fill="auto"/>
        <w:spacing w:line="360" w:lineRule="auto"/>
        <w:jc w:val="left"/>
        <w:textAlignment w:val="center"/>
        <w:rPr>
          <w:sz w:val="21"/>
        </w:rPr>
      </w:pPr>
      <w:r>
        <w:rPr>
          <w:sz w:val="21"/>
        </w:rPr>
        <w:t>28．“飞天”兴趣小组依照张九龄的诗绘制了如图1 所示的一幅画，若以地面为参照物，运动的是（　　）</w:t>
      </w:r>
    </w:p>
    <w:p w14:paraId="61BB58C0">
      <w:pPr>
        <w:shd w:val="clear" w:color="auto" w:fill="auto"/>
        <w:tabs>
          <w:tab w:val="left" w:pos="2078"/>
          <w:tab w:val="left" w:pos="4156"/>
          <w:tab w:val="left" w:pos="6234"/>
        </w:tabs>
        <w:spacing w:line="360" w:lineRule="auto"/>
        <w:ind w:left="380"/>
        <w:jc w:val="left"/>
        <w:textAlignment w:val="center"/>
        <w:rPr>
          <w:sz w:val="21"/>
        </w:rPr>
      </w:pPr>
      <w:r>
        <w:rPr>
          <w:sz w:val="21"/>
        </w:rPr>
        <w:t>A．升起的明月</w:t>
      </w:r>
      <w:r>
        <w:rPr>
          <w:sz w:val="21"/>
        </w:rPr>
        <w:tab/>
      </w:r>
      <w:r>
        <w:rPr>
          <w:sz w:val="21"/>
        </w:rPr>
        <w:t>B．海边的礁石</w:t>
      </w:r>
      <w:r>
        <w:rPr>
          <w:sz w:val="21"/>
        </w:rPr>
        <w:tab/>
      </w:r>
      <w:r>
        <w:rPr>
          <w:sz w:val="21"/>
        </w:rPr>
        <w:t>C．站立海边的诗人</w:t>
      </w:r>
      <w:r>
        <w:rPr>
          <w:sz w:val="21"/>
        </w:rPr>
        <w:tab/>
      </w:r>
      <w:r>
        <w:rPr>
          <w:sz w:val="21"/>
        </w:rPr>
        <w:t>D．海边的房屋</w:t>
      </w:r>
    </w:p>
    <w:p w14:paraId="6DD9FAAC">
      <w:pPr>
        <w:shd w:val="clear" w:color="auto" w:fill="auto"/>
        <w:spacing w:line="360" w:lineRule="auto"/>
        <w:jc w:val="left"/>
        <w:textAlignment w:val="center"/>
        <w:rPr>
          <w:sz w:val="21"/>
        </w:rPr>
      </w:pPr>
      <w:r>
        <w:rPr>
          <w:sz w:val="21"/>
        </w:rPr>
        <w:t>29．根据如图2所示的荷塘月色图，下列描述合理的是（　　）</w:t>
      </w:r>
    </w:p>
    <w:p w14:paraId="51E9E8C0">
      <w:pPr>
        <w:shd w:val="clear" w:color="auto" w:fill="auto"/>
        <w:tabs>
          <w:tab w:val="left" w:pos="4156"/>
        </w:tabs>
        <w:spacing w:line="360" w:lineRule="auto"/>
        <w:ind w:left="380"/>
        <w:jc w:val="left"/>
        <w:textAlignment w:val="center"/>
        <w:rPr>
          <w:sz w:val="21"/>
        </w:rPr>
      </w:pPr>
      <w:r>
        <w:rPr>
          <w:sz w:val="21"/>
        </w:rPr>
        <w:t>A．月亮是光源</w:t>
      </w:r>
      <w:r>
        <w:rPr>
          <w:sz w:val="21"/>
        </w:rPr>
        <w:tab/>
      </w:r>
      <w:r>
        <w:rPr>
          <w:sz w:val="21"/>
        </w:rPr>
        <w:t>B．月亮的倒影是实像</w:t>
      </w:r>
    </w:p>
    <w:p w14:paraId="62FBA57A">
      <w:pPr>
        <w:shd w:val="clear" w:color="auto" w:fill="auto"/>
        <w:tabs>
          <w:tab w:val="left" w:pos="4156"/>
        </w:tabs>
        <w:spacing w:line="360" w:lineRule="auto"/>
        <w:ind w:left="380"/>
        <w:jc w:val="left"/>
        <w:textAlignment w:val="center"/>
        <w:rPr>
          <w:sz w:val="21"/>
        </w:rPr>
      </w:pPr>
      <w:r>
        <w:rPr>
          <w:sz w:val="21"/>
        </w:rPr>
        <w:t>C．月亮的倒影是光的反射形成</w:t>
      </w:r>
      <w:r>
        <w:rPr>
          <w:sz w:val="21"/>
        </w:rPr>
        <w:tab/>
      </w:r>
      <w:r>
        <w:rPr>
          <w:sz w:val="21"/>
        </w:rPr>
        <w:t>D．月亮的倒影是光的折射形成</w:t>
      </w:r>
    </w:p>
    <w:p w14:paraId="008B46F9">
      <w:pPr>
        <w:shd w:val="clear" w:color="auto" w:fill="auto"/>
        <w:spacing w:line="360" w:lineRule="auto"/>
        <w:jc w:val="left"/>
        <w:textAlignment w:val="center"/>
        <w:rPr>
          <w:sz w:val="21"/>
        </w:rPr>
      </w:pPr>
      <w:r>
        <w:rPr>
          <w:sz w:val="21"/>
        </w:rPr>
        <w:t xml:space="preserve">30．月球绕地球运动的轨迹模型如图3所示，地球与月球之间的距离约为 </w:t>
      </w:r>
      <w:r>
        <w:object>
          <v:shape id="_x0000_i1122" type="#_x0000_t75" alt="eqIdff3cc577e64e631c6c3eef6f21291122" style="width:46.6pt;height:14.1pt" o:ole="" coordsize="21600,21600" o:preferrelative="t" filled="f" stroked="f">
            <v:stroke joinstyle="miter"/>
            <v:imagedata r:id="rId242" o:title="eqIdff3cc577e64e631c6c3eef6f21291122"/>
            <o:lock v:ext="edit" aspectratio="t"/>
            <w10:anchorlock/>
          </v:shape>
          <o:OLEObject Type="Embed" ProgID="Equation.DSMT4" ShapeID="_x0000_i1122" DrawAspect="Content" ObjectID="_1468075822" r:id="rId243"/>
        </w:object>
      </w:r>
      <w:r>
        <w:rPr>
          <w:sz w:val="21"/>
        </w:rPr>
        <w:t xml:space="preserve">，月光的传播速度约为 </w:t>
      </w:r>
      <w:r>
        <w:object>
          <v:shape id="_x0000_i1123" type="#_x0000_t75" alt="eqId907bdc6e9fed2fe372b7cae4414caf14" style="width:51pt;height:13.2pt" o:ole="" coordsize="21600,21600" o:preferrelative="t" filled="f" stroked="f">
            <v:stroke joinstyle="miter"/>
            <v:imagedata r:id="rId244" o:title="eqId907bdc6e9fed2fe372b7cae4414caf14"/>
            <o:lock v:ext="edit" aspectratio="t"/>
            <w10:anchorlock/>
          </v:shape>
          <o:OLEObject Type="Embed" ProgID="Equation.DSMT4" ShapeID="_x0000_i1123" DrawAspect="Content" ObjectID="_1468075823" r:id="rId245"/>
        </w:object>
      </w:r>
      <w:r>
        <w:rPr>
          <w:sz w:val="21"/>
        </w:rPr>
        <w:t>，则月光从月球表面到达地面的时间约为（　　）</w:t>
      </w:r>
    </w:p>
    <w:p w14:paraId="24F24D77">
      <w:pPr>
        <w:shd w:val="clear" w:color="auto" w:fill="auto"/>
        <w:tabs>
          <w:tab w:val="left" w:pos="2078"/>
          <w:tab w:val="left" w:pos="4156"/>
          <w:tab w:val="left" w:pos="6234"/>
        </w:tabs>
        <w:spacing w:line="360" w:lineRule="auto"/>
        <w:ind w:left="380"/>
        <w:jc w:val="left"/>
        <w:textAlignment w:val="center"/>
        <w:rPr>
          <w:sz w:val="21"/>
        </w:rPr>
      </w:pPr>
      <w:r>
        <w:rPr>
          <w:sz w:val="21"/>
        </w:rPr>
        <w:t>A．0.79s</w:t>
      </w:r>
      <w:r>
        <w:rPr>
          <w:sz w:val="21"/>
        </w:rPr>
        <w:tab/>
      </w:r>
      <w:r>
        <w:rPr>
          <w:sz w:val="21"/>
        </w:rPr>
        <w:t>B．1.27s</w:t>
      </w:r>
      <w:r>
        <w:rPr>
          <w:sz w:val="21"/>
        </w:rPr>
        <w:tab/>
      </w:r>
      <w:r>
        <w:rPr>
          <w:sz w:val="21"/>
        </w:rPr>
        <w:t>C．7.90s</w:t>
      </w:r>
      <w:r>
        <w:rPr>
          <w:sz w:val="21"/>
        </w:rPr>
        <w:tab/>
      </w:r>
      <w:r>
        <w:rPr>
          <w:sz w:val="21"/>
        </w:rPr>
        <w:t>D．12.70s</w:t>
      </w:r>
    </w:p>
    <w:p w14:paraId="42A39B32">
      <w:pPr>
        <w:shd w:val="clear" w:color="auto" w:fill="auto"/>
        <w:spacing w:line="360" w:lineRule="auto"/>
        <w:jc w:val="left"/>
        <w:textAlignment w:val="center"/>
        <w:rPr>
          <w:sz w:val="21"/>
        </w:rPr>
      </w:pPr>
      <w:r>
        <w:rPr>
          <w:sz w:val="21"/>
        </w:rPr>
        <w:t>31．如图4所示为嫦娥六号着陆器采集月壤的照片，月壤从月球到地球（　　）</w:t>
      </w:r>
    </w:p>
    <w:p w14:paraId="6EC9042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9700" cy="1057275"/>
            <wp:effectExtent l="0" t="0" r="0" b="9525"/>
            <wp:docPr id="100115" name="图片 100115" descr="@@@4b5ffc2f-3242-4292-8d4b-cdf9dceaa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4b5ffc2f-3242-4292-8d4b-cdf9dceaae60"/>
                    <pic:cNvPicPr>
                      <a:picLocks noChangeAspect="1"/>
                    </pic:cNvPicPr>
                  </pic:nvPicPr>
                  <pic:blipFill>
                    <a:blip xmlns:r="http://schemas.openxmlformats.org/officeDocument/2006/relationships" r:embed="rId246"/>
                    <a:stretch>
                      <a:fillRect/>
                    </a:stretch>
                  </pic:blipFill>
                  <pic:spPr>
                    <a:xfrm>
                      <a:off x="0" y="0"/>
                      <a:ext cx="1409700" cy="1057275"/>
                    </a:xfrm>
                    <a:prstGeom prst="rect">
                      <a:avLst/>
                    </a:prstGeom>
                  </pic:spPr>
                </pic:pic>
              </a:graphicData>
            </a:graphic>
          </wp:inline>
        </w:drawing>
      </w:r>
    </w:p>
    <w:p w14:paraId="61871165">
      <w:pPr>
        <w:shd w:val="clear" w:color="auto" w:fill="auto"/>
        <w:tabs>
          <w:tab w:val="left" w:pos="4156"/>
        </w:tabs>
        <w:spacing w:line="360" w:lineRule="auto"/>
        <w:ind w:left="380"/>
        <w:jc w:val="left"/>
        <w:textAlignment w:val="center"/>
        <w:rPr>
          <w:sz w:val="21"/>
        </w:rPr>
      </w:pPr>
      <w:r>
        <w:rPr>
          <w:sz w:val="21"/>
        </w:rPr>
        <w:t>A．质量不变</w:t>
      </w:r>
      <w:r>
        <w:rPr>
          <w:sz w:val="21"/>
        </w:rPr>
        <w:tab/>
      </w:r>
      <w:r>
        <w:rPr>
          <w:sz w:val="21"/>
        </w:rPr>
        <w:t>B．质量变小</w:t>
      </w:r>
    </w:p>
    <w:p w14:paraId="4F1A114A">
      <w:pPr>
        <w:shd w:val="clear" w:color="auto" w:fill="auto"/>
        <w:tabs>
          <w:tab w:val="left" w:pos="4156"/>
        </w:tabs>
        <w:spacing w:line="360" w:lineRule="auto"/>
        <w:ind w:left="380"/>
        <w:jc w:val="left"/>
        <w:textAlignment w:val="center"/>
        <w:rPr>
          <w:sz w:val="21"/>
        </w:rPr>
      </w:pPr>
      <w:r>
        <w:rPr>
          <w:sz w:val="21"/>
        </w:rPr>
        <w:t>C．重力不变</w:t>
      </w:r>
      <w:r>
        <w:rPr>
          <w:sz w:val="21"/>
        </w:rPr>
        <w:tab/>
      </w:r>
      <w:r>
        <w:rPr>
          <w:sz w:val="21"/>
        </w:rPr>
        <w:t>D．重力变小</w:t>
      </w:r>
    </w:p>
    <w:p w14:paraId="3E002C92">
      <w:pPr>
        <w:shd w:val="clear" w:color="auto" w:fill="auto"/>
        <w:spacing w:line="360" w:lineRule="auto"/>
        <w:jc w:val="left"/>
        <w:textAlignment w:val="center"/>
        <w:rPr>
          <w:sz w:val="21"/>
        </w:rPr>
      </w:pPr>
      <w:r>
        <w:rPr>
          <w:sz w:val="21"/>
        </w:rPr>
        <w:t>32．2024年3月9日至2025年2月28日，将上演月亮“遮掩”土星的天文景象，我国境内可见两次。图中光现象的形成与以上原理相同的是（　　）</w:t>
      </w:r>
    </w:p>
    <w:p w14:paraId="5705B092">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85850" cy="647700"/>
            <wp:effectExtent l="0" t="0" r="0" b="0"/>
            <wp:docPr id="100117" name="图片 100117" descr="@@@78b49aae-d520-4caa-a471-39f3be7378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78b49aae-d520-4caa-a471-39f3be7378d8"/>
                    <pic:cNvPicPr>
                      <a:picLocks noChangeAspect="1"/>
                    </pic:cNvPicPr>
                  </pic:nvPicPr>
                  <pic:blipFill>
                    <a:blip xmlns:r="http://schemas.openxmlformats.org/officeDocument/2006/relationships" r:embed="rId247"/>
                    <a:stretch>
                      <a:fillRect/>
                    </a:stretch>
                  </pic:blipFill>
                  <pic:spPr>
                    <a:xfrm>
                      <a:off x="0" y="0"/>
                      <a:ext cx="1085850" cy="647700"/>
                    </a:xfrm>
                    <a:prstGeom prst="rect">
                      <a:avLst/>
                    </a:prstGeom>
                  </pic:spPr>
                </pic:pic>
              </a:graphicData>
            </a:graphic>
          </wp:inline>
        </w:drawing>
      </w:r>
      <w:r>
        <w:rPr>
          <w:sz w:val="21"/>
        </w:rPr>
        <w:t>海市蜃楼</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104900" cy="1000125"/>
            <wp:effectExtent l="0" t="0" r="0" b="9525"/>
            <wp:docPr id="100119" name="图片 100119" descr="@@@5f1d5e29-8bbd-4b53-bf77-be9d1512d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5f1d5e29-8bbd-4b53-bf77-be9d1512de13"/>
                    <pic:cNvPicPr>
                      <a:picLocks noChangeAspect="1"/>
                    </pic:cNvPicPr>
                  </pic:nvPicPr>
                  <pic:blipFill>
                    <a:blip xmlns:r="http://schemas.openxmlformats.org/officeDocument/2006/relationships" r:embed="rId248"/>
                    <a:stretch>
                      <a:fillRect/>
                    </a:stretch>
                  </pic:blipFill>
                  <pic:spPr>
                    <a:xfrm>
                      <a:off x="0" y="0"/>
                      <a:ext cx="1104900" cy="1000125"/>
                    </a:xfrm>
                    <a:prstGeom prst="rect">
                      <a:avLst/>
                    </a:prstGeom>
                  </pic:spPr>
                </pic:pic>
              </a:graphicData>
            </a:graphic>
          </wp:inline>
        </w:drawing>
      </w:r>
      <w:r>
        <w:rPr>
          <w:sz w:val="21"/>
        </w:rPr>
        <w:t>水中塔“影”</w:t>
      </w:r>
    </w:p>
    <w:p w14:paraId="5C62EC09">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076325" cy="819150"/>
            <wp:effectExtent l="0" t="0" r="9525" b="0"/>
            <wp:docPr id="100121" name="图片 100121" descr="@@@e7ac774a-345c-497b-89a7-e8b889b219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e7ac774a-345c-497b-89a7-e8b889b219dd"/>
                    <pic:cNvPicPr>
                      <a:picLocks noChangeAspect="1"/>
                    </pic:cNvPicPr>
                  </pic:nvPicPr>
                  <pic:blipFill>
                    <a:blip xmlns:r="http://schemas.openxmlformats.org/officeDocument/2006/relationships" r:embed="rId249"/>
                    <a:stretch>
                      <a:fillRect/>
                    </a:stretch>
                  </pic:blipFill>
                  <pic:spPr>
                    <a:xfrm>
                      <a:off x="0" y="0"/>
                      <a:ext cx="1076325" cy="819150"/>
                    </a:xfrm>
                    <a:prstGeom prst="rect">
                      <a:avLst/>
                    </a:prstGeom>
                  </pic:spPr>
                </pic:pic>
              </a:graphicData>
            </a:graphic>
          </wp:inline>
        </w:drawing>
      </w:r>
      <w:r>
        <w:rPr>
          <w:sz w:val="21"/>
        </w:rPr>
        <w:t>日晷影子</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800100" cy="1038225"/>
            <wp:effectExtent l="0" t="0" r="0" b="9525"/>
            <wp:docPr id="100123" name="图片 100123" descr="@@@ca05a5c3-d294-4929-9e5d-6bc2e0a237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ca05a5c3-d294-4929-9e5d-6bc2e0a237ea"/>
                    <pic:cNvPicPr>
                      <a:picLocks noChangeAspect="1"/>
                    </pic:cNvPicPr>
                  </pic:nvPicPr>
                  <pic:blipFill>
                    <a:blip xmlns:r="http://schemas.openxmlformats.org/officeDocument/2006/relationships" r:embed="rId250"/>
                    <a:stretch>
                      <a:fillRect/>
                    </a:stretch>
                  </pic:blipFill>
                  <pic:spPr>
                    <a:xfrm>
                      <a:off x="0" y="0"/>
                      <a:ext cx="800100" cy="1038225"/>
                    </a:xfrm>
                    <a:prstGeom prst="rect">
                      <a:avLst/>
                    </a:prstGeom>
                  </pic:spPr>
                </pic:pic>
              </a:graphicData>
            </a:graphic>
          </wp:inline>
        </w:drawing>
      </w:r>
      <w:r>
        <w:rPr>
          <w:sz w:val="21"/>
        </w:rPr>
        <w:t>铅笔“折断”</w:t>
      </w:r>
    </w:p>
    <w:p w14:paraId="30B8C88D">
      <w:pPr>
        <w:shd w:val="clear" w:color="auto" w:fill="auto"/>
        <w:tabs>
          <w:tab w:val="left" w:pos="4156"/>
        </w:tabs>
        <w:spacing w:line="360" w:lineRule="auto"/>
        <w:ind w:left="380"/>
        <w:jc w:val="left"/>
        <w:textAlignment w:val="center"/>
        <w:rPr>
          <w:sz w:val="21"/>
        </w:rPr>
      </w:pPr>
    </w:p>
    <w:p w14:paraId="606F336B">
      <w:pPr>
        <w:shd w:val="clear" w:color="auto" w:fill="auto"/>
        <w:spacing w:line="360" w:lineRule="auto"/>
        <w:jc w:val="left"/>
        <w:textAlignment w:val="center"/>
        <w:rPr>
          <w:sz w:val="21"/>
        </w:rPr>
      </w:pPr>
      <w:r>
        <w:rPr>
          <w:sz w:val="21"/>
        </w:rPr>
        <w:t>【答案】28．A    29．C    30．B    31．A    32．C</w:t>
      </w:r>
    </w:p>
    <w:p w14:paraId="15CBBAE4">
      <w:pPr>
        <w:shd w:val="clear" w:color="auto" w:fill="auto"/>
        <w:spacing w:line="360" w:lineRule="auto"/>
        <w:jc w:val="left"/>
        <w:textAlignment w:val="center"/>
        <w:rPr>
          <w:sz w:val="21"/>
        </w:rPr>
      </w:pPr>
      <w:r>
        <w:rPr>
          <w:sz w:val="21"/>
        </w:rPr>
        <w:t>【解析】28．A．以地面为参照物，升起的明月相对于地面的位置在不断变化，因此明月是运动的，故A符合题意；</w:t>
      </w:r>
    </w:p>
    <w:p w14:paraId="2EE13738">
      <w:pPr>
        <w:shd w:val="clear" w:color="auto" w:fill="auto"/>
        <w:spacing w:line="360" w:lineRule="auto"/>
        <w:jc w:val="left"/>
        <w:textAlignment w:val="center"/>
        <w:rPr>
          <w:sz w:val="21"/>
        </w:rPr>
      </w:pPr>
      <w:r>
        <w:rPr>
          <w:sz w:val="21"/>
        </w:rPr>
        <w:t>B．以地面为参照物，海边的礁石相对于地面的位置没有变化，因此礁石是静止，故B不符合题意；</w:t>
      </w:r>
    </w:p>
    <w:p w14:paraId="74908588">
      <w:pPr>
        <w:shd w:val="clear" w:color="auto" w:fill="auto"/>
        <w:spacing w:line="360" w:lineRule="auto"/>
        <w:jc w:val="left"/>
        <w:textAlignment w:val="center"/>
        <w:rPr>
          <w:sz w:val="21"/>
        </w:rPr>
      </w:pPr>
      <w:r>
        <w:rPr>
          <w:sz w:val="21"/>
        </w:rPr>
        <w:t>C．以地面为参照物，站立海边的诗人相对于地面的位置没有变化，因此诗人是静止的，故C不符合题意；</w:t>
      </w:r>
    </w:p>
    <w:p w14:paraId="515129FB">
      <w:pPr>
        <w:shd w:val="clear" w:color="auto" w:fill="auto"/>
        <w:spacing w:line="360" w:lineRule="auto"/>
        <w:jc w:val="left"/>
        <w:textAlignment w:val="center"/>
        <w:rPr>
          <w:sz w:val="21"/>
        </w:rPr>
      </w:pPr>
      <w:r>
        <w:rPr>
          <w:sz w:val="21"/>
        </w:rPr>
        <w:t>D．以地面为参照物，海边的房屋相对于地面的位置没有变化，因此房屋是静止的，故D不符合题意。</w:t>
      </w:r>
    </w:p>
    <w:p w14:paraId="265D2434">
      <w:pPr>
        <w:shd w:val="clear" w:color="auto" w:fill="auto"/>
        <w:spacing w:line="360" w:lineRule="auto"/>
        <w:jc w:val="left"/>
        <w:textAlignment w:val="center"/>
        <w:rPr>
          <w:sz w:val="21"/>
        </w:rPr>
      </w:pPr>
      <w:r>
        <w:rPr>
          <w:sz w:val="21"/>
        </w:rPr>
        <w:t>故选A。</w:t>
      </w:r>
    </w:p>
    <w:p w14:paraId="77493761">
      <w:pPr>
        <w:shd w:val="clear" w:color="auto" w:fill="auto"/>
        <w:spacing w:line="360" w:lineRule="auto"/>
        <w:jc w:val="left"/>
        <w:textAlignment w:val="center"/>
        <w:rPr>
          <w:sz w:val="21"/>
        </w:rPr>
      </w:pPr>
      <w:r>
        <w:rPr>
          <w:sz w:val="21"/>
        </w:rPr>
        <w:t>29．A．月亮本身不能发光，我们看到的月光是它反射的太阳光，所以月亮不是光源，故A不符合题意；</w:t>
      </w:r>
    </w:p>
    <w:p w14:paraId="7FDDD5B2">
      <w:pPr>
        <w:shd w:val="clear" w:color="auto" w:fill="auto"/>
        <w:spacing w:line="360" w:lineRule="auto"/>
        <w:jc w:val="left"/>
        <w:textAlignment w:val="center"/>
        <w:rPr>
          <w:sz w:val="21"/>
        </w:rPr>
      </w:pPr>
      <w:r>
        <w:rPr>
          <w:sz w:val="21"/>
        </w:rPr>
        <w:t>B．月亮的倒影是平面镜成像，是由光的反射形成的虚像，不是实像，故B不符合题意；</w:t>
      </w:r>
    </w:p>
    <w:p w14:paraId="0A0BB659">
      <w:pPr>
        <w:shd w:val="clear" w:color="auto" w:fill="auto"/>
        <w:spacing w:line="360" w:lineRule="auto"/>
        <w:jc w:val="left"/>
        <w:textAlignment w:val="center"/>
        <w:rPr>
          <w:sz w:val="21"/>
        </w:rPr>
      </w:pPr>
      <w:r>
        <w:rPr>
          <w:sz w:val="21"/>
        </w:rPr>
        <w:t>C．月亮的倒影是平面镜成像，是由光的反射形成的，故C符合题意；</w:t>
      </w:r>
    </w:p>
    <w:p w14:paraId="3C1D368E">
      <w:pPr>
        <w:shd w:val="clear" w:color="auto" w:fill="auto"/>
        <w:spacing w:line="360" w:lineRule="auto"/>
        <w:jc w:val="left"/>
        <w:textAlignment w:val="center"/>
        <w:rPr>
          <w:sz w:val="21"/>
        </w:rPr>
      </w:pPr>
      <w:r>
        <w:rPr>
          <w:sz w:val="21"/>
        </w:rPr>
        <w:t>D．月亮的倒影不是由光的折射形成的，而是由光的反射形成的，故D不符合题意。</w:t>
      </w:r>
    </w:p>
    <w:p w14:paraId="7AE8B08E">
      <w:pPr>
        <w:shd w:val="clear" w:color="auto" w:fill="auto"/>
        <w:spacing w:line="360" w:lineRule="auto"/>
        <w:jc w:val="left"/>
        <w:textAlignment w:val="center"/>
        <w:rPr>
          <w:sz w:val="21"/>
        </w:rPr>
      </w:pPr>
      <w:r>
        <w:rPr>
          <w:sz w:val="21"/>
        </w:rPr>
        <w:t>故选C。</w:t>
      </w:r>
    </w:p>
    <w:p w14:paraId="3905A62B">
      <w:pPr>
        <w:shd w:val="clear" w:color="auto" w:fill="auto"/>
        <w:spacing w:line="360" w:lineRule="auto"/>
        <w:jc w:val="left"/>
        <w:textAlignment w:val="center"/>
        <w:rPr>
          <w:sz w:val="21"/>
        </w:rPr>
      </w:pPr>
      <w:r>
        <w:rPr>
          <w:sz w:val="21"/>
        </w:rPr>
        <w:t>30．已知地球与月球之间的距离</w:t>
      </w:r>
      <w:r>
        <w:object>
          <v:shape id="_x0000_i1124" type="#_x0000_t75" alt="eqId2e66c61372f4ebc873512036c789b873" style="width:61.55pt;height:13.9pt" o:ole="" coordsize="21600,21600" o:preferrelative="t" filled="f" stroked="f">
            <v:stroke joinstyle="miter"/>
            <v:imagedata r:id="rId251" o:title="eqId2e66c61372f4ebc873512036c789b873"/>
            <o:lock v:ext="edit" aspectratio="t"/>
            <w10:anchorlock/>
          </v:shape>
          <o:OLEObject Type="Embed" ProgID="Equation.DSMT4" ShapeID="_x0000_i1124" DrawAspect="Content" ObjectID="_1468075824" r:id="rId252"/>
        </w:object>
      </w:r>
      <w:r>
        <w:rPr>
          <w:sz w:val="21"/>
        </w:rPr>
        <w:t>，月光的传播速度</w:t>
      </w:r>
      <w:r>
        <w:object>
          <v:shape id="_x0000_i1125" type="#_x0000_t75" alt="eqIdfbcf370a214f9a3fda2dfe0d8455f7e7" style="width:68.6pt;height:13.85pt" o:ole="" coordsize="21600,21600" o:preferrelative="t" filled="f" stroked="f">
            <v:stroke joinstyle="miter"/>
            <v:imagedata r:id="rId253" o:title="eqIdfbcf370a214f9a3fda2dfe0d8455f7e7"/>
            <o:lock v:ext="edit" aspectratio="t"/>
            <w10:anchorlock/>
          </v:shape>
          <o:OLEObject Type="Embed" ProgID="Equation.DSMT4" ShapeID="_x0000_i1125" DrawAspect="Content" ObjectID="_1468075825" r:id="rId254"/>
        </w:object>
      </w:r>
      <w:r>
        <w:rPr>
          <w:sz w:val="21"/>
        </w:rPr>
        <w:t>，根据速度公式</w:t>
      </w:r>
      <w:r>
        <w:object>
          <v:shape id="_x0000_i1126" type="#_x0000_t75" alt="eqIdece1af0605776533e8742e97c39eb4c1" style="width:24.6pt;height:27.2pt" o:ole="" coordsize="21600,21600" o:preferrelative="t" filled="f" stroked="f">
            <v:stroke joinstyle="miter"/>
            <v:imagedata r:id="rId255" o:title="eqIdece1af0605776533e8742e97c39eb4c1"/>
            <o:lock v:ext="edit" aspectratio="t"/>
            <w10:anchorlock/>
          </v:shape>
          <o:OLEObject Type="Embed" ProgID="Equation.DSMT4" ShapeID="_x0000_i1126" DrawAspect="Content" ObjectID="_1468075826" r:id="rId256"/>
        </w:object>
      </w:r>
      <w:r>
        <w:rPr>
          <w:sz w:val="21"/>
        </w:rPr>
        <w:t>，我们可以计算出月光从月球表面到达地面的时间为</w:t>
      </w:r>
    </w:p>
    <w:p w14:paraId="5E826813">
      <w:pPr>
        <w:shd w:val="clear" w:color="auto" w:fill="auto"/>
        <w:spacing w:line="360" w:lineRule="auto"/>
        <w:jc w:val="center"/>
        <w:textAlignment w:val="center"/>
        <w:rPr>
          <w:sz w:val="21"/>
        </w:rPr>
      </w:pPr>
      <w:r>
        <w:object>
          <v:shape id="_x0000_i1127" type="#_x0000_t75" alt="eqId6a66c6004395f38ee5db75dd7024c6ef" style="width:117.9pt;height:28.95pt" o:ole="" coordsize="21600,21600" o:preferrelative="t" filled="f" stroked="f">
            <v:stroke joinstyle="miter"/>
            <v:imagedata r:id="rId257" o:title="eqId6a66c6004395f38ee5db75dd7024c6ef"/>
            <o:lock v:ext="edit" aspectratio="t"/>
            <w10:anchorlock/>
          </v:shape>
          <o:OLEObject Type="Embed" ProgID="Equation.DSMT4" ShapeID="_x0000_i1127" DrawAspect="Content" ObjectID="_1468075827" r:id="rId258"/>
        </w:object>
      </w:r>
    </w:p>
    <w:p w14:paraId="651DB03A">
      <w:pPr>
        <w:shd w:val="clear" w:color="auto" w:fill="auto"/>
        <w:spacing w:line="360" w:lineRule="auto"/>
        <w:jc w:val="left"/>
        <w:textAlignment w:val="center"/>
        <w:rPr>
          <w:sz w:val="21"/>
        </w:rPr>
      </w:pPr>
      <w:r>
        <w:rPr>
          <w:sz w:val="21"/>
        </w:rPr>
        <w:t>故B符合题意，ACD不符合题意。</w:t>
      </w:r>
    </w:p>
    <w:p w14:paraId="32900A25">
      <w:pPr>
        <w:shd w:val="clear" w:color="auto" w:fill="auto"/>
        <w:spacing w:line="360" w:lineRule="auto"/>
        <w:jc w:val="left"/>
        <w:textAlignment w:val="center"/>
        <w:rPr>
          <w:sz w:val="21"/>
        </w:rPr>
      </w:pPr>
      <w:r>
        <w:rPr>
          <w:sz w:val="21"/>
        </w:rPr>
        <w:t>故选B。</w:t>
      </w:r>
    </w:p>
    <w:p w14:paraId="3AE9E104">
      <w:pPr>
        <w:shd w:val="clear" w:color="auto" w:fill="auto"/>
        <w:spacing w:line="360" w:lineRule="auto"/>
        <w:jc w:val="left"/>
        <w:textAlignment w:val="center"/>
        <w:rPr>
          <w:sz w:val="21"/>
        </w:rPr>
      </w:pPr>
      <w:r>
        <w:rPr>
          <w:sz w:val="21"/>
        </w:rPr>
        <w:t>31．AB．质量是物质的一种基本属性，它不随物体位置的变化而变化。所以，月壤从月球到地球，其质量不变，故A正确、B错误；</w:t>
      </w:r>
    </w:p>
    <w:p w14:paraId="3F87C0EA">
      <w:pPr>
        <w:shd w:val="clear" w:color="auto" w:fill="auto"/>
        <w:spacing w:line="360" w:lineRule="auto"/>
        <w:jc w:val="left"/>
        <w:textAlignment w:val="center"/>
        <w:rPr>
          <w:sz w:val="21"/>
        </w:rPr>
      </w:pPr>
      <w:r>
        <w:rPr>
          <w:sz w:val="21"/>
        </w:rPr>
        <w:t>CD．物体在地球上的吸引力比在月球上的大，因此月壤从月球到地球重力变大，故CD错误。</w:t>
      </w:r>
    </w:p>
    <w:p w14:paraId="1299EB28">
      <w:pPr>
        <w:shd w:val="clear" w:color="auto" w:fill="auto"/>
        <w:spacing w:line="360" w:lineRule="auto"/>
        <w:jc w:val="left"/>
        <w:textAlignment w:val="center"/>
        <w:rPr>
          <w:sz w:val="21"/>
        </w:rPr>
      </w:pPr>
      <w:r>
        <w:rPr>
          <w:sz w:val="21"/>
        </w:rPr>
        <w:t>故选A。</w:t>
      </w:r>
    </w:p>
    <w:p w14:paraId="6F8766C5">
      <w:pPr>
        <w:shd w:val="clear" w:color="auto" w:fill="auto"/>
        <w:spacing w:line="360" w:lineRule="auto"/>
        <w:jc w:val="left"/>
        <w:textAlignment w:val="center"/>
        <w:rPr>
          <w:sz w:val="21"/>
        </w:rPr>
      </w:pPr>
      <w:r>
        <w:rPr>
          <w:sz w:val="21"/>
        </w:rPr>
        <w:t>32．月掩土星的原理是光沿直线传播；</w:t>
      </w:r>
    </w:p>
    <w:p w14:paraId="137BDE3B">
      <w:pPr>
        <w:shd w:val="clear" w:color="auto" w:fill="auto"/>
        <w:spacing w:line="360" w:lineRule="auto"/>
        <w:jc w:val="left"/>
        <w:textAlignment w:val="center"/>
        <w:rPr>
          <w:sz w:val="21"/>
        </w:rPr>
      </w:pPr>
      <w:r>
        <w:rPr>
          <w:sz w:val="21"/>
        </w:rPr>
        <w:t>A．海市蜃楼是一种光学现象，由于大气层的折射作用，使得远处的物体看起来像是悬浮在空中或是出现在不应该出现的地方，故A不符合题意；</w:t>
      </w:r>
    </w:p>
    <w:p w14:paraId="29B3C921">
      <w:pPr>
        <w:shd w:val="clear" w:color="auto" w:fill="auto"/>
        <w:spacing w:line="360" w:lineRule="auto"/>
        <w:jc w:val="left"/>
        <w:textAlignment w:val="center"/>
        <w:rPr>
          <w:sz w:val="21"/>
        </w:rPr>
      </w:pPr>
      <w:r>
        <w:rPr>
          <w:sz w:val="21"/>
        </w:rPr>
        <w:t>B．水中塔“影”指的是水中的倒影，这是由于光的反射形成的，故B不符合题意；</w:t>
      </w:r>
    </w:p>
    <w:p w14:paraId="154CB8D6">
      <w:pPr>
        <w:shd w:val="clear" w:color="auto" w:fill="auto"/>
        <w:spacing w:line="360" w:lineRule="auto"/>
        <w:jc w:val="left"/>
        <w:textAlignment w:val="center"/>
        <w:rPr>
          <w:sz w:val="21"/>
        </w:rPr>
      </w:pPr>
      <w:r>
        <w:rPr>
          <w:sz w:val="21"/>
        </w:rPr>
        <w:t>C．日晷是利用太阳光照射在日晷指针上产生的影子来指示时间的，利用光的直线传播规律，故C符合题意；</w:t>
      </w:r>
    </w:p>
    <w:p w14:paraId="626F56D2">
      <w:pPr>
        <w:shd w:val="clear" w:color="auto" w:fill="auto"/>
        <w:spacing w:line="360" w:lineRule="auto"/>
        <w:jc w:val="left"/>
        <w:textAlignment w:val="center"/>
        <w:rPr>
          <w:sz w:val="21"/>
        </w:rPr>
      </w:pPr>
      <w:r>
        <w:rPr>
          <w:sz w:val="21"/>
        </w:rPr>
        <w:t>D．铅笔“折断”， 从侧面看铅笔似乎在水面处“折断”了。这是由于光的折射形成的，故D不符合题意。</w:t>
      </w:r>
    </w:p>
    <w:p w14:paraId="1B3A0AF8">
      <w:pPr>
        <w:shd w:val="clear" w:color="auto" w:fill="auto"/>
        <w:spacing w:line="360" w:lineRule="auto"/>
        <w:jc w:val="left"/>
        <w:textAlignment w:val="center"/>
        <w:rPr>
          <w:sz w:val="21"/>
        </w:rPr>
      </w:pPr>
      <w:r>
        <w:rPr>
          <w:sz w:val="21"/>
        </w:rPr>
        <w:t>故选C。</w:t>
      </w:r>
    </w:p>
    <w:p w14:paraId="32EB7E21">
      <w:pPr>
        <w:shd w:val="clear" w:color="auto" w:fill="auto"/>
        <w:spacing w:line="360" w:lineRule="auto"/>
        <w:jc w:val="left"/>
        <w:textAlignment w:val="center"/>
        <w:rPr>
          <w:sz w:val="21"/>
        </w:rPr>
      </w:pPr>
      <w:r>
        <w:rPr>
          <w:sz w:val="21"/>
        </w:rPr>
        <w:t>33．2023年12月26日11时26分，我国在西昌卫星发射中心用长征三号乙运载火箭与远征一号上面级，成功发射第五十七颗、五十八颗北斗导航卫星。该组卫星属椭圆地球轨道卫星，是我国北斗三号全球卫星导航系统建成开通后发射的首组MEO卫星，入轨并完成在轨测试后，将接入北斗卫星导航系统。卫星发射过程可简化为点火加速、离开大气层后关闭发动机自由上升和调整姿态三个阶段。卫星在工作轨道运行时，离地球最近的点叫近地点，最远的点叫远地点，卫星在大气层外运行，不受空气阻力。</w:t>
      </w:r>
    </w:p>
    <w:p w14:paraId="1D18D2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81375" cy="1914525"/>
            <wp:effectExtent l="0" t="0" r="9525" b="9525"/>
            <wp:docPr id="100125" name="图片 100125" descr="@@@bd9302cc-6fd0-43ad-b60a-92ec8185a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bd9302cc-6fd0-43ad-b60a-92ec8185a386"/>
                    <pic:cNvPicPr>
                      <a:picLocks noChangeAspect="1"/>
                    </pic:cNvPicPr>
                  </pic:nvPicPr>
                  <pic:blipFill>
                    <a:blip xmlns:r="http://schemas.openxmlformats.org/officeDocument/2006/relationships" r:embed="rId259"/>
                    <a:stretch>
                      <a:fillRect/>
                    </a:stretch>
                  </pic:blipFill>
                  <pic:spPr>
                    <a:xfrm>
                      <a:off x="0" y="0"/>
                      <a:ext cx="3381375" cy="1914525"/>
                    </a:xfrm>
                    <a:prstGeom prst="rect">
                      <a:avLst/>
                    </a:prstGeom>
                  </pic:spPr>
                </pic:pic>
              </a:graphicData>
            </a:graphic>
          </wp:inline>
        </w:drawing>
      </w:r>
    </w:p>
    <w:p w14:paraId="0B44890E">
      <w:pPr>
        <w:shd w:val="clear" w:color="auto" w:fill="auto"/>
        <w:spacing w:line="360" w:lineRule="auto"/>
        <w:jc w:val="left"/>
        <w:textAlignment w:val="center"/>
        <w:rPr>
          <w:sz w:val="21"/>
        </w:rPr>
      </w:pPr>
      <w:r>
        <w:rPr>
          <w:sz w:val="21"/>
        </w:rPr>
        <w:t>(1)如图甲是火箭发射升空时的情景。火箭升空时喷气发动机喷出气体，使火箭获得上升的推力，该力的施力物体是</w:t>
      </w:r>
      <w:r>
        <w:rPr>
          <w:rFonts w:ascii="Times New Roman" w:eastAsia="Times New Roman" w:hAnsi="Times New Roman" w:cs="Times New Roman"/>
          <w:b w:val="0"/>
          <w:sz w:val="21"/>
          <w:u w:val="single"/>
        </w:rPr>
        <w:t xml:space="preserve">         </w:t>
      </w:r>
      <w:r>
        <w:rPr>
          <w:sz w:val="21"/>
        </w:rPr>
        <w:t>（填“空气”或“喷出的气体”）；这个过程是</w:t>
      </w:r>
      <w:r>
        <w:rPr>
          <w:rFonts w:ascii="Times New Roman" w:eastAsia="Times New Roman" w:hAnsi="Times New Roman" w:cs="Times New Roman"/>
          <w:b w:val="0"/>
          <w:sz w:val="21"/>
          <w:u w:val="single"/>
        </w:rPr>
        <w:t xml:space="preserve">         </w:t>
      </w:r>
      <w:r>
        <w:rPr>
          <w:sz w:val="21"/>
        </w:rPr>
        <w:t>能转化为机械能。</w:t>
      </w:r>
    </w:p>
    <w:p w14:paraId="36DD00B8">
      <w:pPr>
        <w:shd w:val="clear" w:color="auto" w:fill="auto"/>
        <w:spacing w:line="360" w:lineRule="auto"/>
        <w:jc w:val="left"/>
        <w:textAlignment w:val="center"/>
        <w:rPr>
          <w:sz w:val="21"/>
        </w:rPr>
      </w:pPr>
      <w:r>
        <w:rPr>
          <w:sz w:val="21"/>
        </w:rPr>
        <w:t>(2)假如在喷气升空过程中，作用在火箭上的一切外力都消失，火箭将</w:t>
      </w:r>
      <w:r>
        <w:rPr>
          <w:rFonts w:ascii="Times New Roman" w:eastAsia="Times New Roman" w:hAnsi="Times New Roman" w:cs="Times New Roman"/>
          <w:b w:val="0"/>
          <w:sz w:val="21"/>
          <w:u w:val="single"/>
        </w:rPr>
        <w:t xml:space="preserve">         </w:t>
      </w:r>
      <w:r>
        <w:rPr>
          <w:sz w:val="21"/>
        </w:rPr>
        <w:t>（填“加速下落”或“匀速上升”、“加速上升”、“立即静止”）；</w:t>
      </w:r>
    </w:p>
    <w:p w14:paraId="3B282404">
      <w:pPr>
        <w:shd w:val="clear" w:color="auto" w:fill="auto"/>
        <w:spacing w:line="360" w:lineRule="auto"/>
        <w:jc w:val="left"/>
        <w:textAlignment w:val="center"/>
        <w:rPr>
          <w:sz w:val="21"/>
        </w:rPr>
      </w:pPr>
      <w:r>
        <w:rPr>
          <w:sz w:val="21"/>
        </w:rPr>
        <w:t>(3)如图卫星沿椭圆轨道绕地球运动，由近地点向远地点运动时，卫星的动能</w:t>
      </w:r>
      <w:r>
        <w:rPr>
          <w:rFonts w:ascii="Times New Roman" w:eastAsia="Times New Roman" w:hAnsi="Times New Roman" w:cs="Times New Roman"/>
          <w:b w:val="0"/>
          <w:sz w:val="21"/>
          <w:u w:val="single"/>
        </w:rPr>
        <w:t xml:space="preserve">         </w:t>
      </w:r>
      <w:r>
        <w:rPr>
          <w:sz w:val="21"/>
        </w:rPr>
        <w:t>，机械能</w:t>
      </w:r>
      <w:r>
        <w:rPr>
          <w:rFonts w:ascii="Times New Roman" w:eastAsia="Times New Roman" w:hAnsi="Times New Roman" w:cs="Times New Roman"/>
          <w:b w:val="0"/>
          <w:sz w:val="21"/>
          <w:u w:val="single"/>
        </w:rPr>
        <w:t xml:space="preserve">         </w:t>
      </w:r>
      <w:r>
        <w:rPr>
          <w:sz w:val="21"/>
        </w:rPr>
        <w:t>（选填“变大”、“变小”或“不变”）；</w:t>
      </w:r>
    </w:p>
    <w:p w14:paraId="3A5B6CFC">
      <w:pPr>
        <w:shd w:val="clear" w:color="auto" w:fill="auto"/>
        <w:spacing w:line="360" w:lineRule="auto"/>
        <w:jc w:val="left"/>
        <w:textAlignment w:val="center"/>
        <w:rPr>
          <w:sz w:val="21"/>
        </w:rPr>
      </w:pPr>
      <w:r>
        <w:rPr>
          <w:sz w:val="21"/>
        </w:rPr>
        <w:t>(4)在太空中能进行的实验是_________。</w:t>
      </w:r>
    </w:p>
    <w:p w14:paraId="0587CAA2">
      <w:pPr>
        <w:shd w:val="clear" w:color="auto" w:fill="auto"/>
        <w:spacing w:line="360" w:lineRule="auto"/>
        <w:ind w:left="380"/>
        <w:jc w:val="left"/>
        <w:textAlignment w:val="center"/>
        <w:rPr>
          <w:sz w:val="21"/>
        </w:rPr>
      </w:pPr>
      <w:r>
        <w:rPr>
          <w:sz w:val="21"/>
        </w:rPr>
        <w:t>A．用握力器锻炼握力</w:t>
      </w:r>
    </w:p>
    <w:p w14:paraId="74832A67">
      <w:pPr>
        <w:shd w:val="clear" w:color="auto" w:fill="auto"/>
        <w:spacing w:line="360" w:lineRule="auto"/>
        <w:ind w:left="380"/>
        <w:jc w:val="left"/>
        <w:textAlignment w:val="center"/>
        <w:rPr>
          <w:sz w:val="21"/>
        </w:rPr>
      </w:pPr>
      <w:r>
        <w:rPr>
          <w:sz w:val="21"/>
        </w:rPr>
        <w:t>B．用天平测质量</w:t>
      </w:r>
    </w:p>
    <w:p w14:paraId="056D7B06">
      <w:pPr>
        <w:shd w:val="clear" w:color="auto" w:fill="auto"/>
        <w:spacing w:line="360" w:lineRule="auto"/>
        <w:ind w:left="380"/>
        <w:jc w:val="left"/>
        <w:textAlignment w:val="center"/>
        <w:rPr>
          <w:sz w:val="21"/>
        </w:rPr>
      </w:pPr>
      <w:r>
        <w:rPr>
          <w:sz w:val="21"/>
        </w:rPr>
        <w:t>C．用重锤线校正物体是否竖直放置</w:t>
      </w:r>
    </w:p>
    <w:p w14:paraId="45346B77">
      <w:pPr>
        <w:shd w:val="clear" w:color="auto" w:fill="auto"/>
        <w:spacing w:line="360" w:lineRule="auto"/>
        <w:ind w:left="380"/>
        <w:jc w:val="left"/>
        <w:textAlignment w:val="center"/>
        <w:rPr>
          <w:sz w:val="21"/>
        </w:rPr>
      </w:pPr>
      <w:r>
        <w:rPr>
          <w:sz w:val="21"/>
        </w:rPr>
        <w:t>D．测杯子对水平桌面的压力</w:t>
      </w:r>
    </w:p>
    <w:p w14:paraId="322D275A">
      <w:pPr>
        <w:shd w:val="clear" w:color="auto" w:fill="auto"/>
        <w:spacing w:line="360" w:lineRule="auto"/>
        <w:jc w:val="left"/>
        <w:textAlignment w:val="center"/>
        <w:rPr>
          <w:sz w:val="21"/>
        </w:rPr>
      </w:pPr>
      <w:r>
        <w:rPr>
          <w:sz w:val="21"/>
        </w:rPr>
        <w:t>【答案】(1)     喷出的气体     内</w:t>
      </w:r>
    </w:p>
    <w:p w14:paraId="320A124E">
      <w:pPr>
        <w:shd w:val="clear" w:color="auto" w:fill="auto"/>
        <w:spacing w:line="360" w:lineRule="auto"/>
        <w:jc w:val="left"/>
        <w:textAlignment w:val="center"/>
        <w:rPr>
          <w:sz w:val="21"/>
        </w:rPr>
      </w:pPr>
      <w:r>
        <w:rPr>
          <w:sz w:val="21"/>
        </w:rPr>
        <w:t>(2)匀速上升</w:t>
      </w:r>
    </w:p>
    <w:p w14:paraId="1657916E">
      <w:pPr>
        <w:shd w:val="clear" w:color="auto" w:fill="auto"/>
        <w:spacing w:line="360" w:lineRule="auto"/>
        <w:jc w:val="left"/>
        <w:textAlignment w:val="center"/>
        <w:rPr>
          <w:sz w:val="21"/>
        </w:rPr>
      </w:pPr>
      <w:r>
        <w:rPr>
          <w:sz w:val="21"/>
        </w:rPr>
        <w:t>(3)     变小     不变</w:t>
      </w:r>
    </w:p>
    <w:p w14:paraId="57492E88">
      <w:pPr>
        <w:shd w:val="clear" w:color="auto" w:fill="auto"/>
        <w:spacing w:line="360" w:lineRule="auto"/>
        <w:jc w:val="left"/>
        <w:textAlignment w:val="center"/>
        <w:rPr>
          <w:sz w:val="21"/>
        </w:rPr>
      </w:pPr>
      <w:r>
        <w:rPr>
          <w:sz w:val="21"/>
        </w:rPr>
        <w:t>(4)A</w:t>
      </w:r>
    </w:p>
    <w:p w14:paraId="535E5B19">
      <w:pPr>
        <w:shd w:val="clear" w:color="auto" w:fill="auto"/>
        <w:spacing w:line="360" w:lineRule="auto"/>
        <w:jc w:val="left"/>
        <w:textAlignment w:val="center"/>
        <w:rPr>
          <w:sz w:val="21"/>
        </w:rPr>
      </w:pPr>
      <w:r>
        <w:rPr>
          <w:sz w:val="21"/>
        </w:rPr>
        <w:t>【详解】（1）[1]火箭升空时喷气发动机喷出气体，由于力的作用时相互的，喷出的气体反过来对火箭施加向上的力，使火箭获得上升的推力，该力的施力物体是喷出的气体。</w:t>
      </w:r>
    </w:p>
    <w:p w14:paraId="14F3B18B">
      <w:pPr>
        <w:shd w:val="clear" w:color="auto" w:fill="auto"/>
        <w:spacing w:line="360" w:lineRule="auto"/>
        <w:jc w:val="left"/>
        <w:textAlignment w:val="center"/>
        <w:rPr>
          <w:sz w:val="21"/>
        </w:rPr>
      </w:pPr>
      <w:r>
        <w:rPr>
          <w:sz w:val="21"/>
        </w:rPr>
        <w:t>[2]气体对火箭做功，这个过程是内能转化为机械能。</w:t>
      </w:r>
    </w:p>
    <w:p w14:paraId="4D079CD3">
      <w:pPr>
        <w:shd w:val="clear" w:color="auto" w:fill="auto"/>
        <w:spacing w:line="360" w:lineRule="auto"/>
        <w:jc w:val="left"/>
        <w:textAlignment w:val="center"/>
        <w:rPr>
          <w:sz w:val="21"/>
        </w:rPr>
      </w:pPr>
      <w:r>
        <w:rPr>
          <w:sz w:val="21"/>
        </w:rPr>
        <w:t>（2）假如在喷气升空过程中，作用在火箭上的一切外力都消失，火箭的运动状态不变，将匀速上升。</w:t>
      </w:r>
    </w:p>
    <w:p w14:paraId="0B1923BF">
      <w:pPr>
        <w:shd w:val="clear" w:color="auto" w:fill="auto"/>
        <w:spacing w:line="360" w:lineRule="auto"/>
        <w:jc w:val="left"/>
        <w:textAlignment w:val="center"/>
        <w:rPr>
          <w:sz w:val="21"/>
        </w:rPr>
      </w:pPr>
      <w:r>
        <w:rPr>
          <w:sz w:val="21"/>
        </w:rPr>
        <w:t>（3）[1]如图卫星沿椭圆轨道绕地球运动，由近地点向远地点运动时，卫星的质量不变，速度减小，动能变小。</w:t>
      </w:r>
    </w:p>
    <w:p w14:paraId="4C50467E">
      <w:pPr>
        <w:shd w:val="clear" w:color="auto" w:fill="auto"/>
        <w:spacing w:line="360" w:lineRule="auto"/>
        <w:jc w:val="left"/>
        <w:textAlignment w:val="center"/>
        <w:rPr>
          <w:sz w:val="21"/>
        </w:rPr>
      </w:pPr>
      <w:r>
        <w:rPr>
          <w:sz w:val="21"/>
        </w:rPr>
        <w:t>[2]卫星沿椭圆轨道绕地球运动，由近地点向远地点运动时，卫星的动能转化为重力势能，机械能为动能与重力势能的总和，机械能不变。</w:t>
      </w:r>
    </w:p>
    <w:p w14:paraId="5E6F729D">
      <w:pPr>
        <w:shd w:val="clear" w:color="auto" w:fill="auto"/>
        <w:spacing w:line="360" w:lineRule="auto"/>
        <w:jc w:val="left"/>
        <w:textAlignment w:val="center"/>
        <w:rPr>
          <w:sz w:val="21"/>
        </w:rPr>
      </w:pPr>
      <w:r>
        <w:rPr>
          <w:sz w:val="21"/>
        </w:rPr>
        <w:t>（4）A．在失重环境中，弹力仍然存在，则可以用握力器锻炼握力，故A符合题意；</w:t>
      </w:r>
    </w:p>
    <w:p w14:paraId="6C1C1856">
      <w:pPr>
        <w:shd w:val="clear" w:color="auto" w:fill="auto"/>
        <w:spacing w:line="360" w:lineRule="auto"/>
        <w:jc w:val="left"/>
        <w:textAlignment w:val="center"/>
        <w:rPr>
          <w:sz w:val="21"/>
        </w:rPr>
      </w:pPr>
      <w:r>
        <w:rPr>
          <w:sz w:val="21"/>
        </w:rPr>
        <w:t>B．天平利用物体对托盘的压力工作的，失重环境下物体不能对托盘产生压力的作用，不能用天平测质量，故B不符合题意；</w:t>
      </w:r>
    </w:p>
    <w:p w14:paraId="35A1D944">
      <w:pPr>
        <w:shd w:val="clear" w:color="auto" w:fill="auto"/>
        <w:spacing w:line="360" w:lineRule="auto"/>
        <w:jc w:val="left"/>
        <w:textAlignment w:val="center"/>
        <w:rPr>
          <w:sz w:val="21"/>
        </w:rPr>
      </w:pPr>
      <w:r>
        <w:rPr>
          <w:sz w:val="21"/>
        </w:rPr>
        <w:t>C．重锤线是利用重力的方向竖直向下工作的，在太空中，无法用重锤线校正物体是否竖直放置，故C不符合题意；</w:t>
      </w:r>
    </w:p>
    <w:p w14:paraId="47D7B0CC">
      <w:pPr>
        <w:shd w:val="clear" w:color="auto" w:fill="auto"/>
        <w:spacing w:line="360" w:lineRule="auto"/>
        <w:jc w:val="left"/>
        <w:textAlignment w:val="center"/>
        <w:rPr>
          <w:sz w:val="21"/>
        </w:rPr>
      </w:pPr>
      <w:r>
        <w:rPr>
          <w:sz w:val="21"/>
        </w:rPr>
        <w:t>D．杯子对水平桌面的压力等于重力，则失重环境中，杯子没有重力，无法测出杯子对水平桌面的压力，故D不符合题意。</w:t>
      </w:r>
    </w:p>
    <w:p w14:paraId="4B807221">
      <w:pPr>
        <w:shd w:val="clear" w:color="auto" w:fill="auto"/>
        <w:spacing w:line="360" w:lineRule="auto"/>
        <w:jc w:val="left"/>
        <w:textAlignment w:val="center"/>
        <w:rPr>
          <w:sz w:val="21"/>
        </w:rPr>
      </w:pPr>
      <w:r>
        <w:rPr>
          <w:sz w:val="21"/>
        </w:rPr>
        <w:t>故选A。</w:t>
      </w:r>
    </w:p>
    <w:p w14:paraId="7C2132AA">
      <w:pPr>
        <w:shd w:val="clear" w:color="auto" w:fill="auto"/>
        <w:spacing w:line="360" w:lineRule="auto"/>
        <w:jc w:val="left"/>
        <w:textAlignment w:val="center"/>
        <w:rPr>
          <w:sz w:val="21"/>
        </w:rPr>
      </w:pPr>
      <w:r>
        <w:rPr>
          <w:sz w:val="21"/>
        </w:rPr>
        <w:t>34．如图所示，（a）图是用来测量</w:t>
      </w:r>
      <w:r>
        <w:rPr>
          <w:rFonts w:ascii="Times New Roman" w:eastAsia="Times New Roman" w:hAnsi="Times New Roman" w:cs="Times New Roman"/>
          <w:b w:val="0"/>
          <w:sz w:val="21"/>
          <w:u w:val="single"/>
        </w:rPr>
        <w:t xml:space="preserve">      </w:t>
      </w:r>
      <w:r>
        <w:rPr>
          <w:sz w:val="21"/>
        </w:rPr>
        <w:t>的仪器，使用前需要进行</w:t>
      </w:r>
      <w:r>
        <w:rPr>
          <w:rFonts w:ascii="Times New Roman" w:eastAsia="Times New Roman" w:hAnsi="Times New Roman" w:cs="Times New Roman"/>
          <w:b w:val="0"/>
          <w:sz w:val="21"/>
          <w:u w:val="single"/>
        </w:rPr>
        <w:t xml:space="preserve">      </w:t>
      </w:r>
      <w:r>
        <w:rPr>
          <w:sz w:val="21"/>
        </w:rPr>
        <w:t>。（b）图所示仪器的名称是</w:t>
      </w:r>
      <w:r>
        <w:rPr>
          <w:rFonts w:ascii="Times New Roman" w:eastAsia="Times New Roman" w:hAnsi="Times New Roman" w:cs="Times New Roman"/>
          <w:b w:val="0"/>
          <w:sz w:val="21"/>
          <w:u w:val="single"/>
        </w:rPr>
        <w:t xml:space="preserve">      </w:t>
      </w:r>
      <w:r>
        <w:rPr>
          <w:sz w:val="21"/>
        </w:rPr>
        <w:t>；当测量某物体质量时，正确操作，砝码和游码的位置如图（c）所示，则该物体的质量为</w:t>
      </w:r>
      <w:r>
        <w:rPr>
          <w:rFonts w:ascii="Times New Roman" w:eastAsia="Times New Roman" w:hAnsi="Times New Roman" w:cs="Times New Roman"/>
          <w:b w:val="0"/>
          <w:sz w:val="21"/>
          <w:u w:val="single"/>
        </w:rPr>
        <w:t xml:space="preserve">      </w:t>
      </w:r>
      <w:r>
        <w:rPr>
          <w:sz w:val="21"/>
        </w:rPr>
        <w:t>克。</w:t>
      </w:r>
    </w:p>
    <w:p w14:paraId="42B5581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143635"/>
            <wp:effectExtent l="0" t="0" r="635" b="18415"/>
            <wp:docPr id="100127" name="图片 100127" descr="@@@c15e4912-daf1-45d3-a1b0-d609aee2d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c15e4912-daf1-45d3-a1b0-d609aee2d600"/>
                    <pic:cNvPicPr>
                      <a:picLocks noChangeAspect="1"/>
                    </pic:cNvPicPr>
                  </pic:nvPicPr>
                  <pic:blipFill>
                    <a:blip xmlns:r="http://schemas.openxmlformats.org/officeDocument/2006/relationships" r:embed="rId260"/>
                    <a:stretch>
                      <a:fillRect/>
                    </a:stretch>
                  </pic:blipFill>
                  <pic:spPr>
                    <a:xfrm>
                      <a:off x="0" y="0"/>
                      <a:ext cx="5276800" cy="1143701"/>
                    </a:xfrm>
                    <a:prstGeom prst="rect">
                      <a:avLst/>
                    </a:prstGeom>
                  </pic:spPr>
                </pic:pic>
              </a:graphicData>
            </a:graphic>
          </wp:inline>
        </w:drawing>
      </w:r>
    </w:p>
    <w:p w14:paraId="01D12DF7">
      <w:pPr>
        <w:shd w:val="clear" w:color="auto" w:fill="auto"/>
        <w:spacing w:line="360" w:lineRule="auto"/>
        <w:jc w:val="left"/>
        <w:textAlignment w:val="center"/>
        <w:rPr>
          <w:sz w:val="21"/>
        </w:rPr>
      </w:pPr>
      <w:r>
        <w:rPr>
          <w:sz w:val="21"/>
        </w:rPr>
        <w:t>【答案】     力的大小     校零     天平     158</w:t>
      </w:r>
    </w:p>
    <w:p w14:paraId="085FD53A">
      <w:pPr>
        <w:shd w:val="clear" w:color="auto" w:fill="auto"/>
        <w:spacing w:line="360" w:lineRule="auto"/>
        <w:jc w:val="left"/>
        <w:textAlignment w:val="center"/>
        <w:rPr>
          <w:sz w:val="21"/>
        </w:rPr>
      </w:pPr>
      <w:r>
        <w:rPr>
          <w:sz w:val="21"/>
        </w:rPr>
        <w:t>【详解】[1][2]如图所示，（a）图是用来测量力的大小的仪器，使用前需要在拉动的方向上进行校零。</w:t>
      </w:r>
    </w:p>
    <w:p w14:paraId="7FB892A6">
      <w:pPr>
        <w:shd w:val="clear" w:color="auto" w:fill="auto"/>
        <w:spacing w:line="360" w:lineRule="auto"/>
        <w:jc w:val="left"/>
        <w:textAlignment w:val="center"/>
        <w:rPr>
          <w:sz w:val="21"/>
        </w:rPr>
      </w:pPr>
      <w:r>
        <w:rPr>
          <w:sz w:val="21"/>
        </w:rPr>
        <w:t>[3]图所示仪器的名称是天平，用来测量物体的质量。</w:t>
      </w:r>
    </w:p>
    <w:p w14:paraId="4CA3C595">
      <w:pPr>
        <w:shd w:val="clear" w:color="auto" w:fill="auto"/>
        <w:spacing w:line="360" w:lineRule="auto"/>
        <w:jc w:val="left"/>
        <w:textAlignment w:val="center"/>
        <w:rPr>
          <w:sz w:val="21"/>
        </w:rPr>
      </w:pPr>
      <w:r>
        <w:rPr>
          <w:sz w:val="21"/>
        </w:rPr>
        <w:t>[4]当测量某物体质量时，正确操作，砝码和游码的位置如图（c）所示，则该物体的质量为</w:t>
      </w:r>
      <w:r>
        <w:rPr>
          <w:rFonts w:ascii="Times New Roman" w:eastAsia="Times New Roman" w:hAnsi="Times New Roman" w:cs="Times New Roman"/>
          <w:i/>
          <w:sz w:val="21"/>
        </w:rPr>
        <w:t>m</w:t>
      </w:r>
      <w:r>
        <w:rPr>
          <w:sz w:val="21"/>
        </w:rPr>
        <w:t>=100g+50g+8g=158g。</w:t>
      </w:r>
    </w:p>
    <w:p w14:paraId="0E783E12">
      <w:pPr>
        <w:shd w:val="clear" w:color="auto" w:fill="auto"/>
        <w:spacing w:line="360" w:lineRule="auto"/>
        <w:jc w:val="left"/>
        <w:textAlignment w:val="center"/>
        <w:rPr>
          <w:sz w:val="21"/>
        </w:rPr>
      </w:pPr>
    </w:p>
    <w:p w14:paraId="00732505">
      <w:pPr>
        <w:rPr>
          <w:rFonts w:hint="eastAsia"/>
          <w:lang w:val="en-US" w:eastAsia="zh-CN"/>
        </w:rPr>
      </w:pPr>
      <w:bookmarkStart w:id="0" w:name="_GoBack"/>
      <w:bookmarkEnd w:id="0"/>
    </w:p>
    <w:sectPr>
      <w:headerReference w:type="default" r:id="rId261"/>
      <w:footerReference w:type="default" r:id="rId262"/>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2293978"/>
    <w:rsid w:val="336168AC"/>
    <w:rsid w:val="363E069D"/>
    <w:rsid w:val="39195D94"/>
    <w:rsid w:val="392B38D3"/>
    <w:rsid w:val="3D3E623A"/>
    <w:rsid w:val="3DF306AB"/>
    <w:rsid w:val="3E436F07"/>
    <w:rsid w:val="41CE1FA6"/>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4.bin" /><Relationship Id="rId101" Type="http://schemas.openxmlformats.org/officeDocument/2006/relationships/image" Target="media/image52.wmf" /><Relationship Id="rId102" Type="http://schemas.openxmlformats.org/officeDocument/2006/relationships/oleObject" Target="embeddings/oleObject45.bin" /><Relationship Id="rId103" Type="http://schemas.openxmlformats.org/officeDocument/2006/relationships/image" Target="media/image53.png" /><Relationship Id="rId104" Type="http://schemas.openxmlformats.org/officeDocument/2006/relationships/image" Target="media/image54.png" /><Relationship Id="rId105" Type="http://schemas.openxmlformats.org/officeDocument/2006/relationships/image" Target="media/image55.png" /><Relationship Id="rId106" Type="http://schemas.openxmlformats.org/officeDocument/2006/relationships/image" Target="media/image56.png" /><Relationship Id="rId107" Type="http://schemas.openxmlformats.org/officeDocument/2006/relationships/image" Target="media/image57.png" /><Relationship Id="rId108" Type="http://schemas.openxmlformats.org/officeDocument/2006/relationships/image" Target="media/image58.png" /><Relationship Id="rId109" Type="http://schemas.openxmlformats.org/officeDocument/2006/relationships/image" Target="media/image59.wmf" /><Relationship Id="rId11" Type="http://schemas.openxmlformats.org/officeDocument/2006/relationships/image" Target="media/image4.wmf" /><Relationship Id="rId110" Type="http://schemas.openxmlformats.org/officeDocument/2006/relationships/oleObject" Target="embeddings/oleObject46.bin" /><Relationship Id="rId111" Type="http://schemas.openxmlformats.org/officeDocument/2006/relationships/image" Target="media/image60.wmf" /><Relationship Id="rId112" Type="http://schemas.openxmlformats.org/officeDocument/2006/relationships/oleObject" Target="embeddings/oleObject47.bin" /><Relationship Id="rId113" Type="http://schemas.openxmlformats.org/officeDocument/2006/relationships/image" Target="media/image61.wmf" /><Relationship Id="rId114" Type="http://schemas.openxmlformats.org/officeDocument/2006/relationships/oleObject" Target="embeddings/oleObject48.bin" /><Relationship Id="rId115" Type="http://schemas.openxmlformats.org/officeDocument/2006/relationships/image" Target="media/image62.png" /><Relationship Id="rId116" Type="http://schemas.openxmlformats.org/officeDocument/2006/relationships/image" Target="media/image63.png" /><Relationship Id="rId117" Type="http://schemas.openxmlformats.org/officeDocument/2006/relationships/image" Target="media/image64.wmf" /><Relationship Id="rId118" Type="http://schemas.openxmlformats.org/officeDocument/2006/relationships/oleObject" Target="embeddings/oleObject49.bin" /><Relationship Id="rId119" Type="http://schemas.openxmlformats.org/officeDocument/2006/relationships/image" Target="media/image65.wmf" /><Relationship Id="rId12" Type="http://schemas.openxmlformats.org/officeDocument/2006/relationships/oleObject" Target="embeddings/oleObject3.bin" /><Relationship Id="rId120" Type="http://schemas.openxmlformats.org/officeDocument/2006/relationships/oleObject" Target="embeddings/oleObject50.bin" /><Relationship Id="rId121" Type="http://schemas.openxmlformats.org/officeDocument/2006/relationships/image" Target="media/image66.wmf" /><Relationship Id="rId122" Type="http://schemas.openxmlformats.org/officeDocument/2006/relationships/oleObject" Target="embeddings/oleObject51.bin" /><Relationship Id="rId123" Type="http://schemas.openxmlformats.org/officeDocument/2006/relationships/image" Target="media/image67.wmf" /><Relationship Id="rId124" Type="http://schemas.openxmlformats.org/officeDocument/2006/relationships/oleObject" Target="embeddings/oleObject52.bin" /><Relationship Id="rId125" Type="http://schemas.openxmlformats.org/officeDocument/2006/relationships/image" Target="media/image68.png" /><Relationship Id="rId126" Type="http://schemas.openxmlformats.org/officeDocument/2006/relationships/image" Target="media/image69.wmf" /><Relationship Id="rId127" Type="http://schemas.openxmlformats.org/officeDocument/2006/relationships/oleObject" Target="embeddings/oleObject53.bin" /><Relationship Id="rId128" Type="http://schemas.openxmlformats.org/officeDocument/2006/relationships/image" Target="media/image70.wmf" /><Relationship Id="rId129" Type="http://schemas.openxmlformats.org/officeDocument/2006/relationships/oleObject" Target="embeddings/oleObject54.bin" /><Relationship Id="rId13" Type="http://schemas.openxmlformats.org/officeDocument/2006/relationships/image" Target="media/image5.wmf" /><Relationship Id="rId130" Type="http://schemas.openxmlformats.org/officeDocument/2006/relationships/oleObject" Target="embeddings/oleObject55.bin" /><Relationship Id="rId131" Type="http://schemas.openxmlformats.org/officeDocument/2006/relationships/image" Target="media/image71.wmf" /><Relationship Id="rId132" Type="http://schemas.openxmlformats.org/officeDocument/2006/relationships/oleObject" Target="embeddings/oleObject56.bin" /><Relationship Id="rId133" Type="http://schemas.openxmlformats.org/officeDocument/2006/relationships/image" Target="media/image72.wmf" /><Relationship Id="rId134" Type="http://schemas.openxmlformats.org/officeDocument/2006/relationships/oleObject" Target="embeddings/oleObject57.bin" /><Relationship Id="rId135" Type="http://schemas.openxmlformats.org/officeDocument/2006/relationships/oleObject" Target="embeddings/oleObject58.bin" /><Relationship Id="rId136" Type="http://schemas.openxmlformats.org/officeDocument/2006/relationships/image" Target="media/image73.png" /><Relationship Id="rId137" Type="http://schemas.openxmlformats.org/officeDocument/2006/relationships/image" Target="media/image74.wmf" /><Relationship Id="rId138" Type="http://schemas.openxmlformats.org/officeDocument/2006/relationships/oleObject" Target="embeddings/oleObject59.bin" /><Relationship Id="rId139" Type="http://schemas.openxmlformats.org/officeDocument/2006/relationships/image" Target="media/image75.wmf" /><Relationship Id="rId14" Type="http://schemas.openxmlformats.org/officeDocument/2006/relationships/oleObject" Target="embeddings/oleObject4.bin" /><Relationship Id="rId140" Type="http://schemas.openxmlformats.org/officeDocument/2006/relationships/oleObject" Target="embeddings/oleObject60.bin" /><Relationship Id="rId141" Type="http://schemas.openxmlformats.org/officeDocument/2006/relationships/image" Target="media/image76.wmf" /><Relationship Id="rId142" Type="http://schemas.openxmlformats.org/officeDocument/2006/relationships/oleObject" Target="embeddings/oleObject61.bin" /><Relationship Id="rId143" Type="http://schemas.openxmlformats.org/officeDocument/2006/relationships/image" Target="media/image77.wmf" /><Relationship Id="rId144" Type="http://schemas.openxmlformats.org/officeDocument/2006/relationships/oleObject" Target="embeddings/oleObject62.bin" /><Relationship Id="rId145" Type="http://schemas.openxmlformats.org/officeDocument/2006/relationships/image" Target="media/image78.wmf" /><Relationship Id="rId146" Type="http://schemas.openxmlformats.org/officeDocument/2006/relationships/oleObject" Target="embeddings/oleObject63.bin" /><Relationship Id="rId147" Type="http://schemas.openxmlformats.org/officeDocument/2006/relationships/image" Target="media/image79.wmf" /><Relationship Id="rId148" Type="http://schemas.openxmlformats.org/officeDocument/2006/relationships/oleObject" Target="embeddings/oleObject64.bin" /><Relationship Id="rId149" Type="http://schemas.openxmlformats.org/officeDocument/2006/relationships/image" Target="media/image80.png" /><Relationship Id="rId15" Type="http://schemas.openxmlformats.org/officeDocument/2006/relationships/image" Target="media/image6.wmf" /><Relationship Id="rId150" Type="http://schemas.openxmlformats.org/officeDocument/2006/relationships/image" Target="media/image81.wmf" /><Relationship Id="rId151" Type="http://schemas.openxmlformats.org/officeDocument/2006/relationships/oleObject" Target="embeddings/oleObject65.bin" /><Relationship Id="rId152" Type="http://schemas.openxmlformats.org/officeDocument/2006/relationships/image" Target="media/image82.wmf" /><Relationship Id="rId153" Type="http://schemas.openxmlformats.org/officeDocument/2006/relationships/oleObject" Target="embeddings/oleObject66.bin" /><Relationship Id="rId154" Type="http://schemas.openxmlformats.org/officeDocument/2006/relationships/image" Target="media/image83.wmf" /><Relationship Id="rId155" Type="http://schemas.openxmlformats.org/officeDocument/2006/relationships/oleObject" Target="embeddings/oleObject67.bin" /><Relationship Id="rId156" Type="http://schemas.openxmlformats.org/officeDocument/2006/relationships/image" Target="media/image84.wmf" /><Relationship Id="rId157" Type="http://schemas.openxmlformats.org/officeDocument/2006/relationships/oleObject" Target="embeddings/oleObject68.bin" /><Relationship Id="rId158" Type="http://schemas.openxmlformats.org/officeDocument/2006/relationships/image" Target="media/image85.wmf" /><Relationship Id="rId159" Type="http://schemas.openxmlformats.org/officeDocument/2006/relationships/oleObject" Target="embeddings/oleObject69.bin" /><Relationship Id="rId16" Type="http://schemas.openxmlformats.org/officeDocument/2006/relationships/oleObject" Target="embeddings/oleObject5.bin" /><Relationship Id="rId160" Type="http://schemas.openxmlformats.org/officeDocument/2006/relationships/image" Target="media/image86.wmf" /><Relationship Id="rId161" Type="http://schemas.openxmlformats.org/officeDocument/2006/relationships/oleObject" Target="embeddings/oleObject70.bin" /><Relationship Id="rId162" Type="http://schemas.openxmlformats.org/officeDocument/2006/relationships/image" Target="media/image87.wmf" /><Relationship Id="rId163" Type="http://schemas.openxmlformats.org/officeDocument/2006/relationships/oleObject" Target="embeddings/oleObject71.bin" /><Relationship Id="rId164" Type="http://schemas.openxmlformats.org/officeDocument/2006/relationships/image" Target="media/image88.png" /><Relationship Id="rId165" Type="http://schemas.openxmlformats.org/officeDocument/2006/relationships/image" Target="media/image89.wmf" /><Relationship Id="rId166" Type="http://schemas.openxmlformats.org/officeDocument/2006/relationships/oleObject" Target="embeddings/oleObject72.bin" /><Relationship Id="rId167" Type="http://schemas.openxmlformats.org/officeDocument/2006/relationships/image" Target="media/image90.png" /><Relationship Id="rId168" Type="http://schemas.openxmlformats.org/officeDocument/2006/relationships/image" Target="media/image91.png" /><Relationship Id="rId169" Type="http://schemas.openxmlformats.org/officeDocument/2006/relationships/image" Target="media/image92.png" /><Relationship Id="rId17" Type="http://schemas.openxmlformats.org/officeDocument/2006/relationships/image" Target="media/image7.wmf" /><Relationship Id="rId170" Type="http://schemas.openxmlformats.org/officeDocument/2006/relationships/image" Target="media/image93.png" /><Relationship Id="rId171" Type="http://schemas.openxmlformats.org/officeDocument/2006/relationships/image" Target="media/image94.wmf" /><Relationship Id="rId172" Type="http://schemas.openxmlformats.org/officeDocument/2006/relationships/oleObject" Target="embeddings/oleObject73.bin" /><Relationship Id="rId173" Type="http://schemas.openxmlformats.org/officeDocument/2006/relationships/image" Target="media/image95.png" /><Relationship Id="rId174" Type="http://schemas.openxmlformats.org/officeDocument/2006/relationships/image" Target="media/image96.png" /><Relationship Id="rId175" Type="http://schemas.openxmlformats.org/officeDocument/2006/relationships/image" Target="media/image97.png" /><Relationship Id="rId176" Type="http://schemas.openxmlformats.org/officeDocument/2006/relationships/image" Target="media/image98.png" /><Relationship Id="rId177" Type="http://schemas.openxmlformats.org/officeDocument/2006/relationships/image" Target="media/image99.png" /><Relationship Id="rId178" Type="http://schemas.openxmlformats.org/officeDocument/2006/relationships/image" Target="media/image100.png" /><Relationship Id="rId179" Type="http://schemas.openxmlformats.org/officeDocument/2006/relationships/image" Target="media/image101.wmf" /><Relationship Id="rId18" Type="http://schemas.openxmlformats.org/officeDocument/2006/relationships/oleObject" Target="embeddings/oleObject6.bin" /><Relationship Id="rId180" Type="http://schemas.openxmlformats.org/officeDocument/2006/relationships/oleObject" Target="embeddings/oleObject74.bin" /><Relationship Id="rId181" Type="http://schemas.openxmlformats.org/officeDocument/2006/relationships/image" Target="media/image102.wmf" /><Relationship Id="rId182" Type="http://schemas.openxmlformats.org/officeDocument/2006/relationships/oleObject" Target="embeddings/oleObject75.bin" /><Relationship Id="rId183" Type="http://schemas.openxmlformats.org/officeDocument/2006/relationships/image" Target="media/image103.png" /><Relationship Id="rId184" Type="http://schemas.openxmlformats.org/officeDocument/2006/relationships/image" Target="media/image104.png" /><Relationship Id="rId185" Type="http://schemas.openxmlformats.org/officeDocument/2006/relationships/image" Target="media/image105.png" /><Relationship Id="rId186" Type="http://schemas.openxmlformats.org/officeDocument/2006/relationships/image" Target="media/image106.wmf" /><Relationship Id="rId187" Type="http://schemas.openxmlformats.org/officeDocument/2006/relationships/oleObject" Target="embeddings/oleObject76.bin" /><Relationship Id="rId188" Type="http://schemas.openxmlformats.org/officeDocument/2006/relationships/image" Target="media/image107.wmf" /><Relationship Id="rId189" Type="http://schemas.openxmlformats.org/officeDocument/2006/relationships/oleObject" Target="embeddings/oleObject77.bin" /><Relationship Id="rId19" Type="http://schemas.openxmlformats.org/officeDocument/2006/relationships/image" Target="media/image8.wmf" /><Relationship Id="rId190" Type="http://schemas.openxmlformats.org/officeDocument/2006/relationships/image" Target="media/image108.wmf" /><Relationship Id="rId191" Type="http://schemas.openxmlformats.org/officeDocument/2006/relationships/oleObject" Target="embeddings/oleObject78.bin" /><Relationship Id="rId192" Type="http://schemas.openxmlformats.org/officeDocument/2006/relationships/image" Target="media/image109.wmf" /><Relationship Id="rId193" Type="http://schemas.openxmlformats.org/officeDocument/2006/relationships/oleObject" Target="embeddings/oleObject79.bin" /><Relationship Id="rId194" Type="http://schemas.openxmlformats.org/officeDocument/2006/relationships/image" Target="media/image110.wmf" /><Relationship Id="rId195" Type="http://schemas.openxmlformats.org/officeDocument/2006/relationships/oleObject" Target="embeddings/oleObject80.bin" /><Relationship Id="rId196" Type="http://schemas.openxmlformats.org/officeDocument/2006/relationships/image" Target="media/image111.wmf" /><Relationship Id="rId197" Type="http://schemas.openxmlformats.org/officeDocument/2006/relationships/oleObject" Target="embeddings/oleObject81.bin" /><Relationship Id="rId198" Type="http://schemas.openxmlformats.org/officeDocument/2006/relationships/image" Target="media/image112.wmf" /><Relationship Id="rId199" Type="http://schemas.openxmlformats.org/officeDocument/2006/relationships/oleObject" Target="embeddings/oleObject82.bin" /><Relationship Id="rId2" Type="http://schemas.openxmlformats.org/officeDocument/2006/relationships/webSettings" Target="webSettings.xml" /><Relationship Id="rId20" Type="http://schemas.openxmlformats.org/officeDocument/2006/relationships/oleObject" Target="embeddings/oleObject7.bin" /><Relationship Id="rId200" Type="http://schemas.openxmlformats.org/officeDocument/2006/relationships/image" Target="media/image113.wmf" /><Relationship Id="rId201" Type="http://schemas.openxmlformats.org/officeDocument/2006/relationships/oleObject" Target="embeddings/oleObject83.bin" /><Relationship Id="rId202" Type="http://schemas.openxmlformats.org/officeDocument/2006/relationships/image" Target="media/image114.png" /><Relationship Id="rId203" Type="http://schemas.openxmlformats.org/officeDocument/2006/relationships/image" Target="media/image115.png" /><Relationship Id="rId204" Type="http://schemas.openxmlformats.org/officeDocument/2006/relationships/image" Target="media/image116.wmf" /><Relationship Id="rId205" Type="http://schemas.openxmlformats.org/officeDocument/2006/relationships/oleObject" Target="embeddings/oleObject84.bin" /><Relationship Id="rId206" Type="http://schemas.openxmlformats.org/officeDocument/2006/relationships/image" Target="media/image117.wmf" /><Relationship Id="rId207" Type="http://schemas.openxmlformats.org/officeDocument/2006/relationships/oleObject" Target="embeddings/oleObject85.bin" /><Relationship Id="rId208" Type="http://schemas.openxmlformats.org/officeDocument/2006/relationships/image" Target="media/image118.wmf" /><Relationship Id="rId209" Type="http://schemas.openxmlformats.org/officeDocument/2006/relationships/oleObject" Target="embeddings/oleObject86.bin" /><Relationship Id="rId21" Type="http://schemas.openxmlformats.org/officeDocument/2006/relationships/image" Target="media/image9.png" /><Relationship Id="rId210" Type="http://schemas.openxmlformats.org/officeDocument/2006/relationships/oleObject" Target="embeddings/oleObject87.bin" /><Relationship Id="rId211" Type="http://schemas.openxmlformats.org/officeDocument/2006/relationships/image" Target="media/image119.wmf" /><Relationship Id="rId212" Type="http://schemas.openxmlformats.org/officeDocument/2006/relationships/oleObject" Target="embeddings/oleObject88.bin" /><Relationship Id="rId213" Type="http://schemas.openxmlformats.org/officeDocument/2006/relationships/image" Target="media/image120.wmf" /><Relationship Id="rId214" Type="http://schemas.openxmlformats.org/officeDocument/2006/relationships/oleObject" Target="embeddings/oleObject89.bin" /><Relationship Id="rId215" Type="http://schemas.openxmlformats.org/officeDocument/2006/relationships/image" Target="media/image121.wmf" /><Relationship Id="rId216" Type="http://schemas.openxmlformats.org/officeDocument/2006/relationships/oleObject" Target="embeddings/oleObject90.bin" /><Relationship Id="rId217" Type="http://schemas.openxmlformats.org/officeDocument/2006/relationships/image" Target="media/image122.wmf" /><Relationship Id="rId218" Type="http://schemas.openxmlformats.org/officeDocument/2006/relationships/oleObject" Target="embeddings/oleObject91.bin" /><Relationship Id="rId219" Type="http://schemas.openxmlformats.org/officeDocument/2006/relationships/image" Target="media/image123.wmf" /><Relationship Id="rId22" Type="http://schemas.openxmlformats.org/officeDocument/2006/relationships/image" Target="media/image10.png" /><Relationship Id="rId220" Type="http://schemas.openxmlformats.org/officeDocument/2006/relationships/oleObject" Target="embeddings/oleObject92.bin" /><Relationship Id="rId221" Type="http://schemas.openxmlformats.org/officeDocument/2006/relationships/image" Target="media/image124.wmf" /><Relationship Id="rId222" Type="http://schemas.openxmlformats.org/officeDocument/2006/relationships/oleObject" Target="embeddings/oleObject93.bin" /><Relationship Id="rId223" Type="http://schemas.openxmlformats.org/officeDocument/2006/relationships/image" Target="media/image125.wmf" /><Relationship Id="rId224" Type="http://schemas.openxmlformats.org/officeDocument/2006/relationships/oleObject" Target="embeddings/oleObject94.bin" /><Relationship Id="rId225" Type="http://schemas.openxmlformats.org/officeDocument/2006/relationships/image" Target="media/image126.wmf" /><Relationship Id="rId226" Type="http://schemas.openxmlformats.org/officeDocument/2006/relationships/oleObject" Target="embeddings/oleObject95.bin" /><Relationship Id="rId227" Type="http://schemas.openxmlformats.org/officeDocument/2006/relationships/image" Target="media/image127.wmf" /><Relationship Id="rId228" Type="http://schemas.openxmlformats.org/officeDocument/2006/relationships/oleObject" Target="embeddings/oleObject96.bin" /><Relationship Id="rId229" Type="http://schemas.openxmlformats.org/officeDocument/2006/relationships/image" Target="media/image128.wmf" /><Relationship Id="rId23" Type="http://schemas.openxmlformats.org/officeDocument/2006/relationships/image" Target="media/image11.png" /><Relationship Id="rId230" Type="http://schemas.openxmlformats.org/officeDocument/2006/relationships/oleObject" Target="embeddings/oleObject97.bin" /><Relationship Id="rId231" Type="http://schemas.openxmlformats.org/officeDocument/2006/relationships/image" Target="media/image129.jpeg" /><Relationship Id="rId232" Type="http://schemas.openxmlformats.org/officeDocument/2006/relationships/image" Target="media/image130.png" /><Relationship Id="rId233" Type="http://schemas.openxmlformats.org/officeDocument/2006/relationships/image" Target="media/image131.png" /><Relationship Id="rId234" Type="http://schemas.openxmlformats.org/officeDocument/2006/relationships/image" Target="media/image132.png" /><Relationship Id="rId235" Type="http://schemas.openxmlformats.org/officeDocument/2006/relationships/image" Target="media/image133.png" /><Relationship Id="rId236" Type="http://schemas.openxmlformats.org/officeDocument/2006/relationships/image" Target="media/image134.png" /><Relationship Id="rId237" Type="http://schemas.openxmlformats.org/officeDocument/2006/relationships/image" Target="media/image135.png" /><Relationship Id="rId238" Type="http://schemas.openxmlformats.org/officeDocument/2006/relationships/image" Target="media/image136.png" /><Relationship Id="rId239" Type="http://schemas.openxmlformats.org/officeDocument/2006/relationships/image" Target="media/image137.png" /><Relationship Id="rId24" Type="http://schemas.openxmlformats.org/officeDocument/2006/relationships/image" Target="media/image12.png" /><Relationship Id="rId240" Type="http://schemas.openxmlformats.org/officeDocument/2006/relationships/image" Target="media/image138.png" /><Relationship Id="rId241" Type="http://schemas.openxmlformats.org/officeDocument/2006/relationships/image" Target="media/image139.png" /><Relationship Id="rId242" Type="http://schemas.openxmlformats.org/officeDocument/2006/relationships/image" Target="media/image140.wmf" /><Relationship Id="rId243" Type="http://schemas.openxmlformats.org/officeDocument/2006/relationships/oleObject" Target="embeddings/oleObject98.bin" /><Relationship Id="rId244" Type="http://schemas.openxmlformats.org/officeDocument/2006/relationships/image" Target="media/image141.wmf" /><Relationship Id="rId245" Type="http://schemas.openxmlformats.org/officeDocument/2006/relationships/oleObject" Target="embeddings/oleObject99.bin" /><Relationship Id="rId246" Type="http://schemas.openxmlformats.org/officeDocument/2006/relationships/image" Target="media/image142.png" /><Relationship Id="rId247" Type="http://schemas.openxmlformats.org/officeDocument/2006/relationships/image" Target="media/image143.png" /><Relationship Id="rId248" Type="http://schemas.openxmlformats.org/officeDocument/2006/relationships/image" Target="media/image144.png" /><Relationship Id="rId249" Type="http://schemas.openxmlformats.org/officeDocument/2006/relationships/image" Target="media/image145.png" /><Relationship Id="rId25" Type="http://schemas.openxmlformats.org/officeDocument/2006/relationships/image" Target="media/image13.png" /><Relationship Id="rId250" Type="http://schemas.openxmlformats.org/officeDocument/2006/relationships/image" Target="media/image146.png" /><Relationship Id="rId251" Type="http://schemas.openxmlformats.org/officeDocument/2006/relationships/image" Target="media/image147.wmf" /><Relationship Id="rId252" Type="http://schemas.openxmlformats.org/officeDocument/2006/relationships/oleObject" Target="embeddings/oleObject100.bin" /><Relationship Id="rId253" Type="http://schemas.openxmlformats.org/officeDocument/2006/relationships/image" Target="media/image148.wmf" /><Relationship Id="rId254" Type="http://schemas.openxmlformats.org/officeDocument/2006/relationships/oleObject" Target="embeddings/oleObject101.bin" /><Relationship Id="rId255" Type="http://schemas.openxmlformats.org/officeDocument/2006/relationships/image" Target="media/image149.wmf" /><Relationship Id="rId256" Type="http://schemas.openxmlformats.org/officeDocument/2006/relationships/oleObject" Target="embeddings/oleObject102.bin" /><Relationship Id="rId257" Type="http://schemas.openxmlformats.org/officeDocument/2006/relationships/image" Target="media/image150.wmf" /><Relationship Id="rId258" Type="http://schemas.openxmlformats.org/officeDocument/2006/relationships/oleObject" Target="embeddings/oleObject103.bin" /><Relationship Id="rId259" Type="http://schemas.openxmlformats.org/officeDocument/2006/relationships/image" Target="media/image151.png" /><Relationship Id="rId26" Type="http://schemas.openxmlformats.org/officeDocument/2006/relationships/image" Target="media/image14.wmf" /><Relationship Id="rId260" Type="http://schemas.openxmlformats.org/officeDocument/2006/relationships/image" Target="media/image152.png" /><Relationship Id="rId261" Type="http://schemas.openxmlformats.org/officeDocument/2006/relationships/header" Target="header1.xml" /><Relationship Id="rId262" Type="http://schemas.openxmlformats.org/officeDocument/2006/relationships/footer" Target="footer1.xml" /><Relationship Id="rId263" Type="http://schemas.openxmlformats.org/officeDocument/2006/relationships/theme" Target="theme/theme1.xml" /><Relationship Id="rId264" Type="http://schemas.openxmlformats.org/officeDocument/2006/relationships/styles" Target="styles.xml" /><Relationship Id="rId27" Type="http://schemas.openxmlformats.org/officeDocument/2006/relationships/oleObject" Target="embeddings/oleObject8.bin" /><Relationship Id="rId28" Type="http://schemas.openxmlformats.org/officeDocument/2006/relationships/image" Target="media/image15.wmf" /><Relationship Id="rId29" Type="http://schemas.openxmlformats.org/officeDocument/2006/relationships/oleObject" Target="embeddings/oleObject9.bin" /><Relationship Id="rId3" Type="http://schemas.openxmlformats.org/officeDocument/2006/relationships/fontTable" Target="fontTable.xml" /><Relationship Id="rId30" Type="http://schemas.openxmlformats.org/officeDocument/2006/relationships/image" Target="media/image16.wmf" /><Relationship Id="rId31" Type="http://schemas.openxmlformats.org/officeDocument/2006/relationships/oleObject" Target="embeddings/oleObject10.bin" /><Relationship Id="rId32" Type="http://schemas.openxmlformats.org/officeDocument/2006/relationships/image" Target="media/image17.wmf" /><Relationship Id="rId33" Type="http://schemas.openxmlformats.org/officeDocument/2006/relationships/oleObject" Target="embeddings/oleObject11.bin" /><Relationship Id="rId34" Type="http://schemas.openxmlformats.org/officeDocument/2006/relationships/image" Target="media/image18.wmf" /><Relationship Id="rId35" Type="http://schemas.openxmlformats.org/officeDocument/2006/relationships/oleObject" Target="embeddings/oleObject12.bin" /><Relationship Id="rId36" Type="http://schemas.openxmlformats.org/officeDocument/2006/relationships/image" Target="media/image19.wmf" /><Relationship Id="rId37" Type="http://schemas.openxmlformats.org/officeDocument/2006/relationships/oleObject" Target="embeddings/oleObject13.bin" /><Relationship Id="rId38" Type="http://schemas.openxmlformats.org/officeDocument/2006/relationships/image" Target="media/image20.wmf" /><Relationship Id="rId39" Type="http://schemas.openxmlformats.org/officeDocument/2006/relationships/oleObject" Target="embeddings/oleObject14.bin" /><Relationship Id="rId4" Type="http://schemas.openxmlformats.org/officeDocument/2006/relationships/customXml" Target="../customXml/item1.xml" /><Relationship Id="rId40" Type="http://schemas.openxmlformats.org/officeDocument/2006/relationships/image" Target="media/image21.wmf" /><Relationship Id="rId41" Type="http://schemas.openxmlformats.org/officeDocument/2006/relationships/oleObject" Target="embeddings/oleObject15.bin" /><Relationship Id="rId42" Type="http://schemas.openxmlformats.org/officeDocument/2006/relationships/image" Target="media/image22.wmf" /><Relationship Id="rId43" Type="http://schemas.openxmlformats.org/officeDocument/2006/relationships/oleObject" Target="embeddings/oleObject16.bin" /><Relationship Id="rId44" Type="http://schemas.openxmlformats.org/officeDocument/2006/relationships/image" Target="media/image23.wmf" /><Relationship Id="rId45" Type="http://schemas.openxmlformats.org/officeDocument/2006/relationships/oleObject" Target="embeddings/oleObject17.bin" /><Relationship Id="rId46" Type="http://schemas.openxmlformats.org/officeDocument/2006/relationships/image" Target="media/image24.wmf" /><Relationship Id="rId47" Type="http://schemas.openxmlformats.org/officeDocument/2006/relationships/oleObject" Target="embeddings/oleObject18.bin" /><Relationship Id="rId48" Type="http://schemas.openxmlformats.org/officeDocument/2006/relationships/image" Target="media/image25.wmf" /><Relationship Id="rId49" Type="http://schemas.openxmlformats.org/officeDocument/2006/relationships/oleObject" Target="embeddings/oleObject19.bin" /><Relationship Id="rId5" Type="http://schemas.openxmlformats.org/officeDocument/2006/relationships/image" Target="media/image1.png" /><Relationship Id="rId50" Type="http://schemas.openxmlformats.org/officeDocument/2006/relationships/image" Target="media/image26.wmf" /><Relationship Id="rId51" Type="http://schemas.openxmlformats.org/officeDocument/2006/relationships/oleObject" Target="embeddings/oleObject20.bin" /><Relationship Id="rId52" Type="http://schemas.openxmlformats.org/officeDocument/2006/relationships/image" Target="media/image27.wmf" /><Relationship Id="rId53" Type="http://schemas.openxmlformats.org/officeDocument/2006/relationships/oleObject" Target="embeddings/oleObject21.bin" /><Relationship Id="rId54" Type="http://schemas.openxmlformats.org/officeDocument/2006/relationships/image" Target="media/image28.wmf" /><Relationship Id="rId55" Type="http://schemas.openxmlformats.org/officeDocument/2006/relationships/oleObject" Target="embeddings/oleObject22.bin" /><Relationship Id="rId56" Type="http://schemas.openxmlformats.org/officeDocument/2006/relationships/image" Target="media/image29.wmf" /><Relationship Id="rId57" Type="http://schemas.openxmlformats.org/officeDocument/2006/relationships/oleObject" Target="embeddings/oleObject23.bin" /><Relationship Id="rId58" Type="http://schemas.openxmlformats.org/officeDocument/2006/relationships/image" Target="media/image30.wmf" /><Relationship Id="rId59" Type="http://schemas.openxmlformats.org/officeDocument/2006/relationships/oleObject" Target="embeddings/oleObject24.bin" /><Relationship Id="rId6" Type="http://schemas.openxmlformats.org/officeDocument/2006/relationships/hyperlink" Target="javascript:void 0" TargetMode="External" /><Relationship Id="rId60" Type="http://schemas.openxmlformats.org/officeDocument/2006/relationships/image" Target="media/image31.wmf" /><Relationship Id="rId61" Type="http://schemas.openxmlformats.org/officeDocument/2006/relationships/oleObject" Target="embeddings/oleObject25.bin" /><Relationship Id="rId62" Type="http://schemas.openxmlformats.org/officeDocument/2006/relationships/image" Target="media/image32.wmf" /><Relationship Id="rId63" Type="http://schemas.openxmlformats.org/officeDocument/2006/relationships/oleObject" Target="embeddings/oleObject26.bin" /><Relationship Id="rId64" Type="http://schemas.openxmlformats.org/officeDocument/2006/relationships/image" Target="media/image33.wmf" /><Relationship Id="rId65" Type="http://schemas.openxmlformats.org/officeDocument/2006/relationships/oleObject" Target="embeddings/oleObject27.bin" /><Relationship Id="rId66" Type="http://schemas.openxmlformats.org/officeDocument/2006/relationships/image" Target="media/image34.wmf" /><Relationship Id="rId67" Type="http://schemas.openxmlformats.org/officeDocument/2006/relationships/oleObject" Target="embeddings/oleObject28.bin" /><Relationship Id="rId68" Type="http://schemas.openxmlformats.org/officeDocument/2006/relationships/image" Target="media/image35.wmf" /><Relationship Id="rId69" Type="http://schemas.openxmlformats.org/officeDocument/2006/relationships/oleObject" Target="embeddings/oleObject29.bin" /><Relationship Id="rId7" Type="http://schemas.openxmlformats.org/officeDocument/2006/relationships/image" Target="media/image2.wmf" /><Relationship Id="rId70" Type="http://schemas.openxmlformats.org/officeDocument/2006/relationships/image" Target="media/image36.wmf" /><Relationship Id="rId71" Type="http://schemas.openxmlformats.org/officeDocument/2006/relationships/oleObject" Target="embeddings/oleObject30.bin" /><Relationship Id="rId72" Type="http://schemas.openxmlformats.org/officeDocument/2006/relationships/image" Target="media/image37.wmf" /><Relationship Id="rId73" Type="http://schemas.openxmlformats.org/officeDocument/2006/relationships/oleObject" Target="embeddings/oleObject31.bin" /><Relationship Id="rId74" Type="http://schemas.openxmlformats.org/officeDocument/2006/relationships/image" Target="media/image38.wmf" /><Relationship Id="rId75" Type="http://schemas.openxmlformats.org/officeDocument/2006/relationships/oleObject" Target="embeddings/oleObject32.bin" /><Relationship Id="rId76" Type="http://schemas.openxmlformats.org/officeDocument/2006/relationships/image" Target="media/image39.wmf" /><Relationship Id="rId77" Type="http://schemas.openxmlformats.org/officeDocument/2006/relationships/oleObject" Target="embeddings/oleObject33.bin" /><Relationship Id="rId78" Type="http://schemas.openxmlformats.org/officeDocument/2006/relationships/image" Target="media/image40.wmf" /><Relationship Id="rId79" Type="http://schemas.openxmlformats.org/officeDocument/2006/relationships/oleObject" Target="embeddings/oleObject34.bin" /><Relationship Id="rId8" Type="http://schemas.openxmlformats.org/officeDocument/2006/relationships/oleObject" Target="embeddings/oleObject1.bin" /><Relationship Id="rId80" Type="http://schemas.openxmlformats.org/officeDocument/2006/relationships/image" Target="media/image41.wmf" /><Relationship Id="rId81" Type="http://schemas.openxmlformats.org/officeDocument/2006/relationships/oleObject" Target="embeddings/oleObject35.bin" /><Relationship Id="rId82" Type="http://schemas.openxmlformats.org/officeDocument/2006/relationships/image" Target="media/image42.wmf" /><Relationship Id="rId83" Type="http://schemas.openxmlformats.org/officeDocument/2006/relationships/oleObject" Target="embeddings/oleObject36.bin" /><Relationship Id="rId84" Type="http://schemas.openxmlformats.org/officeDocument/2006/relationships/image" Target="media/image43.wmf" /><Relationship Id="rId85" Type="http://schemas.openxmlformats.org/officeDocument/2006/relationships/oleObject" Target="embeddings/oleObject37.bin" /><Relationship Id="rId86" Type="http://schemas.openxmlformats.org/officeDocument/2006/relationships/image" Target="media/image44.wmf" /><Relationship Id="rId87" Type="http://schemas.openxmlformats.org/officeDocument/2006/relationships/oleObject" Target="embeddings/oleObject38.bin" /><Relationship Id="rId88" Type="http://schemas.openxmlformats.org/officeDocument/2006/relationships/image" Target="media/image45.png" /><Relationship Id="rId89" Type="http://schemas.openxmlformats.org/officeDocument/2006/relationships/image" Target="media/image46.wmf" /><Relationship Id="rId9" Type="http://schemas.openxmlformats.org/officeDocument/2006/relationships/image" Target="media/image3.wmf" /><Relationship Id="rId90" Type="http://schemas.openxmlformats.org/officeDocument/2006/relationships/oleObject" Target="embeddings/oleObject39.bin" /><Relationship Id="rId91" Type="http://schemas.openxmlformats.org/officeDocument/2006/relationships/image" Target="media/image47.wmf" /><Relationship Id="rId92" Type="http://schemas.openxmlformats.org/officeDocument/2006/relationships/oleObject" Target="embeddings/oleObject40.bin" /><Relationship Id="rId93" Type="http://schemas.openxmlformats.org/officeDocument/2006/relationships/image" Target="media/image48.wmf" /><Relationship Id="rId94" Type="http://schemas.openxmlformats.org/officeDocument/2006/relationships/oleObject" Target="embeddings/oleObject41.bin" /><Relationship Id="rId95" Type="http://schemas.openxmlformats.org/officeDocument/2006/relationships/image" Target="media/image49.wmf" /><Relationship Id="rId96" Type="http://schemas.openxmlformats.org/officeDocument/2006/relationships/oleObject" Target="embeddings/oleObject42.bin" /><Relationship Id="rId97" Type="http://schemas.openxmlformats.org/officeDocument/2006/relationships/image" Target="media/image50.wmf" /><Relationship Id="rId98" Type="http://schemas.openxmlformats.org/officeDocument/2006/relationships/oleObject" Target="embeddings/oleObject43.bin" /><Relationship Id="rId99" Type="http://schemas.openxmlformats.org/officeDocument/2006/relationships/image" Target="media/image51.wmf" /></Relationships>
</file>

<file path=word/_rels/footer1.xml.rels><?xml version="1.0" encoding="utf-8" standalone="yes"?><Relationships xmlns="http://schemas.openxmlformats.org/package/2006/relationships"><Relationship Id="rId1" Type="http://schemas.openxmlformats.org/officeDocument/2006/relationships/image" Target="media/image15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5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11</Words>
  <Characters>12</Characters>
  <DocSecurity>0</DocSecurity>
  <Lines>22</Lines>
  <Paragraphs>6</Paragraphs>
  <ScaleCrop>false</ScaleCrop>
  <Company/>
  <LinksUpToDate>false</LinksUpToDate>
  <CharactersWithSpaces>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2026-02-26T02:28:02Z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